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0EC" w:rsidRPr="00940996" w:rsidRDefault="0044091D" w:rsidP="00015AF5">
      <w:pPr>
        <w:spacing w:line="360" w:lineRule="auto"/>
        <w:ind w:firstLine="708"/>
        <w:jc w:val="both"/>
        <w:rPr>
          <w:rFonts w:ascii="Arial Narrow" w:hAnsi="Arial Narrow"/>
          <w:sz w:val="27"/>
          <w:szCs w:val="27"/>
        </w:rPr>
      </w:pPr>
      <w:bookmarkStart w:id="0" w:name="_GoBack"/>
      <w:bookmarkEnd w:id="0"/>
      <w:r w:rsidRPr="00940996">
        <w:rPr>
          <w:rFonts w:ascii="Arial Narrow" w:hAnsi="Arial Narrow"/>
          <w:sz w:val="27"/>
          <w:szCs w:val="27"/>
        </w:rPr>
        <w:t>León, Guanajuato, a</w:t>
      </w:r>
      <w:r w:rsidR="00C866A9" w:rsidRPr="00940996">
        <w:rPr>
          <w:rFonts w:ascii="Arial Narrow" w:hAnsi="Arial Narrow"/>
          <w:sz w:val="27"/>
          <w:szCs w:val="27"/>
        </w:rPr>
        <w:t xml:space="preserve"> </w:t>
      </w:r>
      <w:r w:rsidR="00002388" w:rsidRPr="00940996">
        <w:rPr>
          <w:rFonts w:ascii="Arial Narrow" w:hAnsi="Arial Narrow"/>
          <w:sz w:val="27"/>
          <w:szCs w:val="27"/>
        </w:rPr>
        <w:t>20 veinte</w:t>
      </w:r>
      <w:r w:rsidR="00D86FBE" w:rsidRPr="00940996">
        <w:rPr>
          <w:rFonts w:ascii="Arial Narrow" w:hAnsi="Arial Narrow"/>
          <w:sz w:val="27"/>
          <w:szCs w:val="27"/>
        </w:rPr>
        <w:t xml:space="preserve"> de noviembre</w:t>
      </w:r>
      <w:r w:rsidR="002D2084" w:rsidRPr="00940996">
        <w:rPr>
          <w:rFonts w:ascii="Arial Narrow" w:hAnsi="Arial Narrow"/>
          <w:sz w:val="27"/>
          <w:szCs w:val="27"/>
        </w:rPr>
        <w:t xml:space="preserve"> del año 2018</w:t>
      </w:r>
      <w:r w:rsidR="006B1662" w:rsidRPr="00940996">
        <w:rPr>
          <w:rFonts w:ascii="Arial Narrow" w:hAnsi="Arial Narrow"/>
          <w:sz w:val="27"/>
          <w:szCs w:val="27"/>
        </w:rPr>
        <w:t xml:space="preserve"> dos</w:t>
      </w:r>
      <w:r w:rsidR="007967DE" w:rsidRPr="00940996">
        <w:rPr>
          <w:rFonts w:ascii="Arial Narrow" w:hAnsi="Arial Narrow"/>
          <w:sz w:val="27"/>
          <w:szCs w:val="27"/>
        </w:rPr>
        <w:t xml:space="preserve"> mil dieci</w:t>
      </w:r>
      <w:r w:rsidR="002D2084" w:rsidRPr="00940996">
        <w:rPr>
          <w:rFonts w:ascii="Arial Narrow" w:hAnsi="Arial Narrow"/>
          <w:sz w:val="27"/>
          <w:szCs w:val="27"/>
        </w:rPr>
        <w:t>ocho</w:t>
      </w:r>
      <w:r w:rsidRPr="00940996">
        <w:rPr>
          <w:rFonts w:ascii="Arial Narrow" w:hAnsi="Arial Narrow"/>
          <w:sz w:val="27"/>
          <w:szCs w:val="27"/>
        </w:rPr>
        <w:t xml:space="preserve">. </w:t>
      </w:r>
    </w:p>
    <w:p w:rsidR="0044091D" w:rsidRPr="00940996" w:rsidRDefault="0044091D" w:rsidP="00851E36">
      <w:pPr>
        <w:spacing w:line="276" w:lineRule="auto"/>
        <w:jc w:val="both"/>
        <w:rPr>
          <w:rFonts w:ascii="Arial Narrow" w:hAnsi="Arial Narrow"/>
          <w:sz w:val="27"/>
          <w:szCs w:val="27"/>
        </w:rPr>
      </w:pPr>
    </w:p>
    <w:p w:rsidR="00270EA9" w:rsidRPr="00940996" w:rsidRDefault="00270EA9" w:rsidP="00C156D8">
      <w:pPr>
        <w:spacing w:line="360" w:lineRule="auto"/>
        <w:ind w:firstLine="709"/>
        <w:jc w:val="both"/>
        <w:rPr>
          <w:rFonts w:ascii="Arial Narrow" w:hAnsi="Arial Narrow" w:cs="Arial"/>
          <w:b/>
          <w:sz w:val="27"/>
          <w:szCs w:val="27"/>
        </w:rPr>
      </w:pPr>
      <w:r w:rsidRPr="00940996">
        <w:rPr>
          <w:rFonts w:ascii="Arial Narrow" w:hAnsi="Arial Narrow"/>
          <w:b/>
          <w:sz w:val="27"/>
          <w:szCs w:val="27"/>
        </w:rPr>
        <w:t>V I S T O</w:t>
      </w:r>
      <w:r w:rsidRPr="00940996">
        <w:rPr>
          <w:rFonts w:ascii="Arial Narrow" w:hAnsi="Arial Narrow"/>
          <w:sz w:val="27"/>
          <w:szCs w:val="27"/>
        </w:rPr>
        <w:t xml:space="preserve"> para resolver el expediente número </w:t>
      </w:r>
      <w:r w:rsidR="00C156D8" w:rsidRPr="00940996">
        <w:rPr>
          <w:rFonts w:ascii="Arial Narrow" w:hAnsi="Arial Narrow"/>
          <w:b/>
          <w:sz w:val="27"/>
          <w:szCs w:val="27"/>
        </w:rPr>
        <w:t>731</w:t>
      </w:r>
      <w:r w:rsidR="00993A93" w:rsidRPr="00940996">
        <w:rPr>
          <w:rFonts w:ascii="Arial Narrow" w:hAnsi="Arial Narrow"/>
          <w:b/>
          <w:sz w:val="27"/>
          <w:szCs w:val="27"/>
        </w:rPr>
        <w:t>/2014</w:t>
      </w:r>
      <w:r w:rsidRPr="00940996">
        <w:rPr>
          <w:rFonts w:ascii="Arial Narrow" w:hAnsi="Arial Narrow"/>
          <w:b/>
          <w:sz w:val="27"/>
          <w:szCs w:val="27"/>
        </w:rPr>
        <w:t>-JN</w:t>
      </w:r>
      <w:r w:rsidRPr="00940996">
        <w:rPr>
          <w:rFonts w:ascii="Arial Narrow" w:hAnsi="Arial Narrow"/>
          <w:sz w:val="27"/>
          <w:szCs w:val="27"/>
        </w:rPr>
        <w:t xml:space="preserve">, que contiene las actuaciones del proceso administrativo iniciado </w:t>
      </w:r>
      <w:r w:rsidR="00886AB1" w:rsidRPr="00940996">
        <w:rPr>
          <w:rFonts w:ascii="Arial Narrow" w:hAnsi="Arial Narrow"/>
          <w:sz w:val="27"/>
          <w:szCs w:val="27"/>
        </w:rPr>
        <w:t>(…)</w:t>
      </w:r>
      <w:r w:rsidRPr="00940996">
        <w:rPr>
          <w:rFonts w:ascii="Arial Narrow" w:hAnsi="Arial Narrow" w:cs="Arial"/>
          <w:sz w:val="27"/>
          <w:szCs w:val="27"/>
        </w:rPr>
        <w:t xml:space="preserve"> </w:t>
      </w:r>
      <w:r w:rsidRPr="00940996">
        <w:rPr>
          <w:rFonts w:ascii="Arial Narrow" w:hAnsi="Arial Narrow"/>
          <w:sz w:val="27"/>
          <w:szCs w:val="27"/>
        </w:rPr>
        <w:t>en contra del</w:t>
      </w:r>
      <w:r w:rsidR="00085F89" w:rsidRPr="00940996">
        <w:rPr>
          <w:rFonts w:ascii="Arial Narrow" w:hAnsi="Arial Narrow"/>
          <w:b/>
          <w:sz w:val="27"/>
          <w:szCs w:val="27"/>
        </w:rPr>
        <w:t xml:space="preserve"> </w:t>
      </w:r>
      <w:r w:rsidR="00851E36" w:rsidRPr="00940996">
        <w:rPr>
          <w:rFonts w:ascii="Arial Narrow" w:hAnsi="Arial Narrow"/>
          <w:b/>
          <w:sz w:val="27"/>
          <w:szCs w:val="27"/>
        </w:rPr>
        <w:t>TE</w:t>
      </w:r>
      <w:r w:rsidR="00085F89" w:rsidRPr="00940996">
        <w:rPr>
          <w:rFonts w:ascii="Arial Narrow" w:hAnsi="Arial Narrow"/>
          <w:b/>
          <w:sz w:val="27"/>
          <w:szCs w:val="27"/>
        </w:rPr>
        <w:t>S</w:t>
      </w:r>
      <w:r w:rsidR="00851E36" w:rsidRPr="00940996">
        <w:rPr>
          <w:rFonts w:ascii="Arial Narrow" w:hAnsi="Arial Narrow"/>
          <w:b/>
          <w:sz w:val="27"/>
          <w:szCs w:val="27"/>
        </w:rPr>
        <w:t>O</w:t>
      </w:r>
      <w:r w:rsidR="00085F89" w:rsidRPr="00940996">
        <w:rPr>
          <w:rFonts w:ascii="Arial Narrow" w:hAnsi="Arial Narrow"/>
          <w:b/>
          <w:sz w:val="27"/>
          <w:szCs w:val="27"/>
        </w:rPr>
        <w:t>RERO MUNICIPAL, D</w:t>
      </w:r>
      <w:r w:rsidR="00993A93" w:rsidRPr="00940996">
        <w:rPr>
          <w:rFonts w:ascii="Arial Narrow" w:hAnsi="Arial Narrow"/>
          <w:b/>
          <w:sz w:val="27"/>
          <w:szCs w:val="27"/>
        </w:rPr>
        <w:t>IRECTOR</w:t>
      </w:r>
      <w:r w:rsidR="00C156D8" w:rsidRPr="00940996">
        <w:rPr>
          <w:rFonts w:ascii="Arial Narrow" w:hAnsi="Arial Narrow"/>
          <w:b/>
          <w:sz w:val="27"/>
          <w:szCs w:val="27"/>
        </w:rPr>
        <w:t xml:space="preserve"> GENERAL DE INGRESOS, DIRECTOR DE IMPUESTOS INMOBILIARIOS Y DIRECTOR DE</w:t>
      </w:r>
      <w:r w:rsidR="00993A93" w:rsidRPr="00940996">
        <w:rPr>
          <w:rFonts w:ascii="Arial Narrow" w:hAnsi="Arial Narrow"/>
          <w:b/>
          <w:sz w:val="27"/>
          <w:szCs w:val="27"/>
        </w:rPr>
        <w:t xml:space="preserve"> EJECUCIÓN</w:t>
      </w:r>
      <w:r w:rsidR="009129FF" w:rsidRPr="00940996">
        <w:rPr>
          <w:rFonts w:ascii="Arial Narrow" w:hAnsi="Arial Narrow"/>
          <w:b/>
          <w:sz w:val="27"/>
          <w:szCs w:val="27"/>
        </w:rPr>
        <w:t>,</w:t>
      </w:r>
      <w:r w:rsidR="00215B91" w:rsidRPr="00940996">
        <w:rPr>
          <w:rFonts w:ascii="Arial Narrow" w:hAnsi="Arial Narrow"/>
          <w:sz w:val="27"/>
          <w:szCs w:val="27"/>
        </w:rPr>
        <w:t xml:space="preserve"> </w:t>
      </w:r>
      <w:r w:rsidR="00532130" w:rsidRPr="00940996">
        <w:rPr>
          <w:rFonts w:ascii="Arial Narrow" w:hAnsi="Arial Narrow"/>
          <w:b/>
          <w:sz w:val="27"/>
          <w:szCs w:val="27"/>
        </w:rPr>
        <w:t>TODOS DEL MUNICIPIO DE LEÓN, GUANAJUATO</w:t>
      </w:r>
      <w:r w:rsidRPr="00940996">
        <w:rPr>
          <w:rFonts w:ascii="Arial Narrow" w:hAnsi="Arial Narrow"/>
          <w:sz w:val="27"/>
          <w:szCs w:val="27"/>
        </w:rPr>
        <w:t>, por ser este el momento procesal oportuno se resuelve</w:t>
      </w:r>
      <w:r w:rsidR="0035549A" w:rsidRPr="00940996">
        <w:rPr>
          <w:rFonts w:ascii="Arial Narrow" w:hAnsi="Arial Narrow"/>
          <w:sz w:val="27"/>
          <w:szCs w:val="27"/>
        </w:rPr>
        <w:t>; y</w:t>
      </w:r>
      <w:r w:rsidRPr="00940996">
        <w:rPr>
          <w:rFonts w:ascii="Arial Narrow" w:hAnsi="Arial Narrow"/>
          <w:sz w:val="27"/>
          <w:szCs w:val="27"/>
        </w:rPr>
        <w:t xml:space="preserve">, . </w:t>
      </w:r>
    </w:p>
    <w:p w:rsidR="00270EA9" w:rsidRPr="00940996" w:rsidRDefault="00270EA9" w:rsidP="00532130">
      <w:pPr>
        <w:spacing w:line="276" w:lineRule="auto"/>
        <w:jc w:val="both"/>
        <w:rPr>
          <w:rFonts w:ascii="Arial Narrow" w:hAnsi="Arial Narrow"/>
          <w:sz w:val="27"/>
          <w:szCs w:val="27"/>
        </w:rPr>
      </w:pPr>
    </w:p>
    <w:p w:rsidR="0044091D" w:rsidRPr="00940996" w:rsidRDefault="0044091D" w:rsidP="00532130">
      <w:pPr>
        <w:spacing w:line="276" w:lineRule="auto"/>
        <w:jc w:val="center"/>
        <w:rPr>
          <w:rFonts w:ascii="Arial Narrow" w:hAnsi="Arial Narrow"/>
          <w:b/>
          <w:sz w:val="27"/>
          <w:szCs w:val="27"/>
        </w:rPr>
      </w:pPr>
      <w:r w:rsidRPr="00940996">
        <w:rPr>
          <w:rFonts w:ascii="Arial Narrow" w:hAnsi="Arial Narrow"/>
          <w:b/>
          <w:sz w:val="27"/>
          <w:szCs w:val="27"/>
        </w:rPr>
        <w:t>R E S U L T A N D O:</w:t>
      </w:r>
    </w:p>
    <w:p w:rsidR="006B1662" w:rsidRPr="00940996" w:rsidRDefault="006B1662" w:rsidP="00532130">
      <w:pPr>
        <w:spacing w:line="276" w:lineRule="auto"/>
        <w:rPr>
          <w:rFonts w:ascii="Arial Narrow" w:hAnsi="Arial Narrow"/>
          <w:sz w:val="27"/>
          <w:szCs w:val="27"/>
        </w:rPr>
      </w:pPr>
    </w:p>
    <w:p w:rsidR="0044091D" w:rsidRPr="00940996" w:rsidRDefault="006B1662" w:rsidP="00532130">
      <w:pPr>
        <w:spacing w:line="276" w:lineRule="auto"/>
        <w:ind w:left="4248" w:firstLine="708"/>
        <w:jc w:val="right"/>
        <w:rPr>
          <w:rFonts w:ascii="Arial Narrow" w:hAnsi="Arial Narrow"/>
          <w:b/>
          <w:i/>
          <w:sz w:val="27"/>
          <w:szCs w:val="27"/>
        </w:rPr>
      </w:pPr>
      <w:r w:rsidRPr="00940996">
        <w:rPr>
          <w:rFonts w:ascii="Arial Narrow" w:hAnsi="Arial Narrow"/>
          <w:b/>
          <w:i/>
          <w:sz w:val="27"/>
          <w:szCs w:val="27"/>
        </w:rPr>
        <w:t>Presentación de la demanda.</w:t>
      </w:r>
    </w:p>
    <w:p w:rsidR="00C70853" w:rsidRPr="00940996" w:rsidRDefault="0044091D" w:rsidP="00015AF5">
      <w:pPr>
        <w:spacing w:line="360" w:lineRule="auto"/>
        <w:ind w:firstLine="708"/>
        <w:jc w:val="both"/>
        <w:rPr>
          <w:rFonts w:ascii="Arial Narrow" w:hAnsi="Arial Narrow"/>
          <w:sz w:val="27"/>
          <w:szCs w:val="27"/>
        </w:rPr>
      </w:pPr>
      <w:r w:rsidRPr="00940996">
        <w:rPr>
          <w:rFonts w:ascii="Arial Narrow" w:hAnsi="Arial Narrow"/>
          <w:b/>
          <w:sz w:val="27"/>
          <w:szCs w:val="27"/>
        </w:rPr>
        <w:t>PRIMERO.-</w:t>
      </w:r>
      <w:r w:rsidR="006025C7" w:rsidRPr="00940996">
        <w:rPr>
          <w:rFonts w:ascii="Arial Narrow" w:hAnsi="Arial Narrow"/>
          <w:b/>
          <w:sz w:val="27"/>
          <w:szCs w:val="27"/>
        </w:rPr>
        <w:t xml:space="preserve"> </w:t>
      </w:r>
      <w:r w:rsidR="001058F9" w:rsidRPr="00940996">
        <w:rPr>
          <w:rFonts w:ascii="Arial Narrow" w:hAnsi="Arial Narrow"/>
          <w:sz w:val="27"/>
          <w:szCs w:val="27"/>
        </w:rPr>
        <w:t>El</w:t>
      </w:r>
      <w:r w:rsidR="006B1662" w:rsidRPr="00940996">
        <w:rPr>
          <w:rFonts w:ascii="Arial Narrow" w:hAnsi="Arial Narrow"/>
          <w:sz w:val="27"/>
          <w:szCs w:val="27"/>
        </w:rPr>
        <w:t xml:space="preserve"> </w:t>
      </w:r>
      <w:r w:rsidR="00C156D8" w:rsidRPr="00940996">
        <w:rPr>
          <w:rFonts w:ascii="Arial Narrow" w:hAnsi="Arial Narrow"/>
          <w:sz w:val="27"/>
          <w:szCs w:val="27"/>
        </w:rPr>
        <w:t>02 dos de diciembre de</w:t>
      </w:r>
      <w:r w:rsidR="00993A93" w:rsidRPr="00940996">
        <w:rPr>
          <w:rFonts w:ascii="Arial Narrow" w:hAnsi="Arial Narrow"/>
          <w:sz w:val="27"/>
          <w:szCs w:val="27"/>
        </w:rPr>
        <w:t>l año 2014 dos mil catorce</w:t>
      </w:r>
      <w:r w:rsidRPr="00940996">
        <w:rPr>
          <w:rFonts w:ascii="Arial Narrow" w:hAnsi="Arial Narrow"/>
          <w:sz w:val="27"/>
          <w:szCs w:val="27"/>
        </w:rPr>
        <w:t>, l</w:t>
      </w:r>
      <w:r w:rsidR="00F34552" w:rsidRPr="00940996">
        <w:rPr>
          <w:rFonts w:ascii="Arial Narrow" w:hAnsi="Arial Narrow"/>
          <w:sz w:val="27"/>
          <w:szCs w:val="27"/>
        </w:rPr>
        <w:t>a</w:t>
      </w:r>
      <w:r w:rsidR="006B1662" w:rsidRPr="00940996">
        <w:rPr>
          <w:rFonts w:ascii="Arial Narrow" w:hAnsi="Arial Narrow"/>
          <w:sz w:val="27"/>
          <w:szCs w:val="27"/>
        </w:rPr>
        <w:t xml:space="preserve"> </w:t>
      </w:r>
      <w:r w:rsidR="00F34552" w:rsidRPr="00940996">
        <w:rPr>
          <w:rFonts w:ascii="Arial Narrow" w:hAnsi="Arial Narrow"/>
          <w:sz w:val="27"/>
          <w:szCs w:val="27"/>
        </w:rPr>
        <w:t xml:space="preserve">parte </w:t>
      </w:r>
      <w:r w:rsidR="00043A7E" w:rsidRPr="00940996">
        <w:rPr>
          <w:rFonts w:ascii="Arial Narrow" w:hAnsi="Arial Narrow"/>
          <w:sz w:val="27"/>
          <w:szCs w:val="27"/>
        </w:rPr>
        <w:t>actor</w:t>
      </w:r>
      <w:r w:rsidR="00F34552" w:rsidRPr="00940996">
        <w:rPr>
          <w:rFonts w:ascii="Arial Narrow" w:hAnsi="Arial Narrow"/>
          <w:sz w:val="27"/>
          <w:szCs w:val="27"/>
        </w:rPr>
        <w:t>a</w:t>
      </w:r>
      <w:r w:rsidR="006B1662" w:rsidRPr="00940996">
        <w:rPr>
          <w:rFonts w:ascii="Arial Narrow" w:hAnsi="Arial Narrow"/>
          <w:sz w:val="27"/>
          <w:szCs w:val="27"/>
        </w:rPr>
        <w:t xml:space="preserve"> </w:t>
      </w:r>
      <w:r w:rsidRPr="00940996">
        <w:rPr>
          <w:rFonts w:ascii="Arial Narrow" w:hAnsi="Arial Narrow"/>
          <w:sz w:val="27"/>
          <w:szCs w:val="27"/>
        </w:rPr>
        <w:t>presentó la demanda de nulidad en la Oficialía Común de Partes de los Juzgados Administrativos Municipales de León, Guanajuato</w:t>
      </w:r>
      <w:r w:rsidR="00470DA7" w:rsidRPr="00940996">
        <w:rPr>
          <w:rFonts w:ascii="Arial Narrow" w:hAnsi="Arial Narrow"/>
          <w:sz w:val="27"/>
          <w:szCs w:val="27"/>
        </w:rPr>
        <w:t>,</w:t>
      </w:r>
      <w:r w:rsidR="00DD7F85" w:rsidRPr="00940996">
        <w:rPr>
          <w:rFonts w:ascii="Arial Narrow" w:hAnsi="Arial Narrow"/>
          <w:sz w:val="27"/>
          <w:szCs w:val="27"/>
        </w:rPr>
        <w:t xml:space="preserve"> </w:t>
      </w:r>
      <w:r w:rsidR="00532130" w:rsidRPr="00940996">
        <w:rPr>
          <w:rFonts w:ascii="Arial Narrow" w:hAnsi="Arial Narrow"/>
          <w:sz w:val="27"/>
          <w:szCs w:val="27"/>
        </w:rPr>
        <w:t xml:space="preserve">impugnando </w:t>
      </w:r>
      <w:r w:rsidR="00993A93" w:rsidRPr="00940996">
        <w:rPr>
          <w:rFonts w:ascii="Arial Narrow" w:hAnsi="Arial Narrow"/>
          <w:sz w:val="27"/>
          <w:szCs w:val="27"/>
        </w:rPr>
        <w:t>e</w:t>
      </w:r>
      <w:r w:rsidR="009129FF" w:rsidRPr="00940996">
        <w:rPr>
          <w:rFonts w:ascii="Arial Narrow" w:hAnsi="Arial Narrow"/>
          <w:sz w:val="27"/>
          <w:szCs w:val="27"/>
        </w:rPr>
        <w:t xml:space="preserve">l </w:t>
      </w:r>
      <w:r w:rsidR="00085F89" w:rsidRPr="00940996">
        <w:rPr>
          <w:rFonts w:ascii="Arial Narrow" w:hAnsi="Arial Narrow"/>
          <w:sz w:val="27"/>
          <w:szCs w:val="27"/>
        </w:rPr>
        <w:t xml:space="preserve">mandamiento de ejecución, de fecha 13 trece de noviembre </w:t>
      </w:r>
      <w:r w:rsidR="001366B1" w:rsidRPr="00940996">
        <w:rPr>
          <w:rFonts w:ascii="Arial Narrow" w:hAnsi="Arial Narrow"/>
          <w:sz w:val="27"/>
          <w:szCs w:val="27"/>
        </w:rPr>
        <w:t xml:space="preserve">del </w:t>
      </w:r>
      <w:r w:rsidR="009129FF" w:rsidRPr="00940996">
        <w:rPr>
          <w:rFonts w:ascii="Arial Narrow" w:hAnsi="Arial Narrow"/>
          <w:sz w:val="27"/>
          <w:szCs w:val="27"/>
        </w:rPr>
        <w:t xml:space="preserve">mismo año. . . . . . . . </w:t>
      </w:r>
    </w:p>
    <w:p w:rsidR="002E19E8" w:rsidRPr="00940996" w:rsidRDefault="002E19E8" w:rsidP="00532130">
      <w:pPr>
        <w:spacing w:line="276" w:lineRule="auto"/>
        <w:jc w:val="both"/>
        <w:rPr>
          <w:rFonts w:ascii="Arial Narrow" w:hAnsi="Arial Narrow"/>
          <w:sz w:val="27"/>
          <w:szCs w:val="27"/>
        </w:rPr>
      </w:pPr>
    </w:p>
    <w:p w:rsidR="002E19E8" w:rsidRPr="00940996" w:rsidRDefault="002E19E8" w:rsidP="003700C4">
      <w:pPr>
        <w:spacing w:line="276" w:lineRule="auto"/>
        <w:jc w:val="right"/>
        <w:rPr>
          <w:rFonts w:ascii="Arial Narrow" w:hAnsi="Arial Narrow"/>
          <w:b/>
          <w:i/>
          <w:sz w:val="27"/>
          <w:szCs w:val="27"/>
        </w:rPr>
      </w:pPr>
      <w:r w:rsidRPr="00940996">
        <w:rPr>
          <w:rFonts w:ascii="Arial Narrow" w:hAnsi="Arial Narrow"/>
          <w:b/>
          <w:i/>
          <w:sz w:val="27"/>
          <w:szCs w:val="27"/>
        </w:rPr>
        <w:t>Admisión de la demanda y pruebas.</w:t>
      </w:r>
    </w:p>
    <w:p w:rsidR="002E19E8" w:rsidRPr="00940996" w:rsidRDefault="001366B1" w:rsidP="00015AF5">
      <w:pPr>
        <w:spacing w:line="360" w:lineRule="auto"/>
        <w:ind w:firstLine="708"/>
        <w:jc w:val="both"/>
        <w:rPr>
          <w:rFonts w:ascii="Arial Narrow" w:hAnsi="Arial Narrow"/>
          <w:sz w:val="27"/>
          <w:szCs w:val="27"/>
        </w:rPr>
      </w:pPr>
      <w:r w:rsidRPr="00940996">
        <w:rPr>
          <w:rFonts w:ascii="Arial Narrow" w:hAnsi="Arial Narrow"/>
          <w:b/>
          <w:sz w:val="27"/>
          <w:szCs w:val="27"/>
        </w:rPr>
        <w:t>SEGUNDO</w:t>
      </w:r>
      <w:r w:rsidR="002E19E8" w:rsidRPr="00940996">
        <w:rPr>
          <w:rFonts w:ascii="Arial Narrow" w:hAnsi="Arial Narrow"/>
          <w:b/>
          <w:sz w:val="27"/>
          <w:szCs w:val="27"/>
        </w:rPr>
        <w:t xml:space="preserve">.- </w:t>
      </w:r>
      <w:r w:rsidRPr="00940996">
        <w:rPr>
          <w:rFonts w:ascii="Arial Narrow" w:hAnsi="Arial Narrow"/>
          <w:sz w:val="27"/>
          <w:szCs w:val="27"/>
        </w:rPr>
        <w:t>P</w:t>
      </w:r>
      <w:r w:rsidR="002E19E8" w:rsidRPr="00940996">
        <w:rPr>
          <w:rFonts w:ascii="Arial Narrow" w:hAnsi="Arial Narrow"/>
          <w:sz w:val="27"/>
          <w:szCs w:val="27"/>
        </w:rPr>
        <w:t>or auto de</w:t>
      </w:r>
      <w:r w:rsidR="009129FF" w:rsidRPr="00940996">
        <w:rPr>
          <w:rFonts w:ascii="Arial Narrow" w:hAnsi="Arial Narrow"/>
          <w:sz w:val="27"/>
          <w:szCs w:val="27"/>
        </w:rPr>
        <w:t xml:space="preserve"> fecha</w:t>
      </w:r>
      <w:r w:rsidRPr="00940996">
        <w:rPr>
          <w:rFonts w:ascii="Arial Narrow" w:hAnsi="Arial Narrow"/>
          <w:sz w:val="27"/>
          <w:szCs w:val="27"/>
        </w:rPr>
        <w:t xml:space="preserve"> </w:t>
      </w:r>
      <w:r w:rsidR="00085F89" w:rsidRPr="00940996">
        <w:rPr>
          <w:rFonts w:ascii="Arial Narrow" w:hAnsi="Arial Narrow"/>
          <w:sz w:val="27"/>
          <w:szCs w:val="27"/>
        </w:rPr>
        <w:t>05 cinco de diciembre</w:t>
      </w:r>
      <w:r w:rsidRPr="00940996">
        <w:rPr>
          <w:rFonts w:ascii="Arial Narrow" w:hAnsi="Arial Narrow"/>
          <w:sz w:val="27"/>
          <w:szCs w:val="27"/>
        </w:rPr>
        <w:t xml:space="preserve"> del año 2014 dos mil catorce</w:t>
      </w:r>
      <w:r w:rsidR="002E19E8" w:rsidRPr="00940996">
        <w:rPr>
          <w:rFonts w:ascii="Arial Narrow" w:hAnsi="Arial Narrow"/>
          <w:sz w:val="27"/>
          <w:szCs w:val="27"/>
        </w:rPr>
        <w:t xml:space="preserve">, </w:t>
      </w:r>
      <w:r w:rsidR="0097480E" w:rsidRPr="00940996">
        <w:rPr>
          <w:rFonts w:ascii="Arial Narrow" w:hAnsi="Arial Narrow"/>
          <w:sz w:val="27"/>
          <w:szCs w:val="27"/>
        </w:rPr>
        <w:t xml:space="preserve">a la parte actora </w:t>
      </w:r>
      <w:r w:rsidR="00B37D82" w:rsidRPr="00940996">
        <w:rPr>
          <w:rFonts w:ascii="Arial Narrow" w:hAnsi="Arial Narrow"/>
          <w:sz w:val="27"/>
          <w:szCs w:val="27"/>
        </w:rPr>
        <w:t xml:space="preserve">se </w:t>
      </w:r>
      <w:r w:rsidR="0097480E" w:rsidRPr="00940996">
        <w:rPr>
          <w:rFonts w:ascii="Arial Narrow" w:hAnsi="Arial Narrow"/>
          <w:sz w:val="27"/>
          <w:szCs w:val="27"/>
        </w:rPr>
        <w:t>le admitió a trámite la demanda</w:t>
      </w:r>
      <w:r w:rsidR="00532130" w:rsidRPr="00940996">
        <w:rPr>
          <w:rFonts w:ascii="Arial Narrow" w:hAnsi="Arial Narrow"/>
          <w:sz w:val="27"/>
          <w:szCs w:val="27"/>
        </w:rPr>
        <w:t>,</w:t>
      </w:r>
      <w:r w:rsidR="00FA6507" w:rsidRPr="00940996">
        <w:rPr>
          <w:rFonts w:ascii="Arial Narrow" w:hAnsi="Arial Narrow"/>
          <w:sz w:val="27"/>
          <w:szCs w:val="27"/>
        </w:rPr>
        <w:t xml:space="preserve"> </w:t>
      </w:r>
      <w:r w:rsidR="00B37D82" w:rsidRPr="00940996">
        <w:rPr>
          <w:rFonts w:ascii="Arial Narrow" w:hAnsi="Arial Narrow"/>
          <w:sz w:val="27"/>
          <w:szCs w:val="27"/>
        </w:rPr>
        <w:t>la prueba documental</w:t>
      </w:r>
      <w:r w:rsidR="00270EA9" w:rsidRPr="00940996">
        <w:rPr>
          <w:rFonts w:ascii="Arial Narrow" w:hAnsi="Arial Narrow"/>
          <w:sz w:val="27"/>
          <w:szCs w:val="27"/>
        </w:rPr>
        <w:t xml:space="preserve"> exhibida y descrita</w:t>
      </w:r>
      <w:r w:rsidR="002E19E8" w:rsidRPr="00940996">
        <w:rPr>
          <w:rFonts w:ascii="Arial Narrow" w:hAnsi="Arial Narrow"/>
          <w:sz w:val="27"/>
          <w:szCs w:val="27"/>
        </w:rPr>
        <w:t xml:space="preserve"> en el </w:t>
      </w:r>
      <w:r w:rsidRPr="00940996">
        <w:rPr>
          <w:rFonts w:ascii="Arial Narrow" w:hAnsi="Arial Narrow"/>
          <w:sz w:val="27"/>
          <w:szCs w:val="27"/>
        </w:rPr>
        <w:t>punto 01</w:t>
      </w:r>
      <w:r w:rsidR="00270EA9" w:rsidRPr="00940996">
        <w:rPr>
          <w:rFonts w:ascii="Arial Narrow" w:hAnsi="Arial Narrow"/>
          <w:sz w:val="27"/>
          <w:szCs w:val="27"/>
        </w:rPr>
        <w:t xml:space="preserve"> </w:t>
      </w:r>
      <w:r w:rsidRPr="00940996">
        <w:rPr>
          <w:rFonts w:ascii="Arial Narrow" w:hAnsi="Arial Narrow"/>
          <w:sz w:val="27"/>
          <w:szCs w:val="27"/>
        </w:rPr>
        <w:t>uno</w:t>
      </w:r>
      <w:r w:rsidR="00270EA9" w:rsidRPr="00940996">
        <w:rPr>
          <w:rFonts w:ascii="Arial Narrow" w:hAnsi="Arial Narrow"/>
          <w:sz w:val="27"/>
          <w:szCs w:val="27"/>
        </w:rPr>
        <w:t xml:space="preserve"> </w:t>
      </w:r>
      <w:r w:rsidR="0035549A" w:rsidRPr="00940996">
        <w:rPr>
          <w:rFonts w:ascii="Arial Narrow" w:hAnsi="Arial Narrow"/>
          <w:sz w:val="27"/>
          <w:szCs w:val="27"/>
        </w:rPr>
        <w:t>de</w:t>
      </w:r>
      <w:r w:rsidR="00FA6507" w:rsidRPr="00940996">
        <w:rPr>
          <w:rFonts w:ascii="Arial Narrow" w:hAnsi="Arial Narrow"/>
          <w:sz w:val="27"/>
          <w:szCs w:val="27"/>
        </w:rPr>
        <w:t>l</w:t>
      </w:r>
      <w:r w:rsidR="0035549A" w:rsidRPr="00940996">
        <w:rPr>
          <w:rFonts w:ascii="Arial Narrow" w:hAnsi="Arial Narrow"/>
          <w:sz w:val="27"/>
          <w:szCs w:val="27"/>
        </w:rPr>
        <w:t xml:space="preserve"> </w:t>
      </w:r>
      <w:r w:rsidR="003B5A20" w:rsidRPr="00940996">
        <w:rPr>
          <w:rFonts w:ascii="Arial Narrow" w:hAnsi="Arial Narrow"/>
          <w:sz w:val="27"/>
          <w:szCs w:val="27"/>
        </w:rPr>
        <w:t>capítulo de pruebas</w:t>
      </w:r>
      <w:r w:rsidR="00EC01C2" w:rsidRPr="00940996">
        <w:rPr>
          <w:rFonts w:ascii="Arial Narrow" w:hAnsi="Arial Narrow"/>
          <w:sz w:val="27"/>
          <w:szCs w:val="27"/>
        </w:rPr>
        <w:t>, la</w:t>
      </w:r>
      <w:r w:rsidR="00B37D82" w:rsidRPr="00940996">
        <w:rPr>
          <w:rFonts w:ascii="Arial Narrow" w:hAnsi="Arial Narrow"/>
          <w:sz w:val="27"/>
          <w:szCs w:val="27"/>
        </w:rPr>
        <w:t xml:space="preserve"> que por su especial naturaleza se desahog</w:t>
      </w:r>
      <w:r w:rsidR="00FA6507" w:rsidRPr="00940996">
        <w:rPr>
          <w:rFonts w:ascii="Arial Narrow" w:hAnsi="Arial Narrow"/>
          <w:sz w:val="27"/>
          <w:szCs w:val="27"/>
        </w:rPr>
        <w:t>ó</w:t>
      </w:r>
      <w:r w:rsidR="002E19E8" w:rsidRPr="00940996">
        <w:rPr>
          <w:rFonts w:ascii="Arial Narrow" w:hAnsi="Arial Narrow"/>
          <w:sz w:val="27"/>
          <w:szCs w:val="27"/>
        </w:rPr>
        <w:t xml:space="preserve"> en ese momento procesa</w:t>
      </w:r>
      <w:r w:rsidR="00532130" w:rsidRPr="00940996">
        <w:rPr>
          <w:rFonts w:ascii="Arial Narrow" w:hAnsi="Arial Narrow"/>
          <w:sz w:val="27"/>
          <w:szCs w:val="27"/>
        </w:rPr>
        <w:t>l, así como la presuncional legal y humana en lo que le beneficie</w:t>
      </w:r>
      <w:r w:rsidR="00085F89" w:rsidRPr="00940996">
        <w:rPr>
          <w:rFonts w:ascii="Arial Narrow" w:hAnsi="Arial Narrow"/>
          <w:sz w:val="27"/>
          <w:szCs w:val="27"/>
        </w:rPr>
        <w:t xml:space="preserve">; y, no se admitió la prueba instrumental de actuaciones. . . . . . . . . . . . . . . . . </w:t>
      </w:r>
      <w:r w:rsidRPr="00940996">
        <w:rPr>
          <w:rFonts w:ascii="Arial Narrow" w:hAnsi="Arial Narrow"/>
          <w:sz w:val="27"/>
          <w:szCs w:val="27"/>
        </w:rPr>
        <w:t xml:space="preserve">. . . . . . . . . . . . </w:t>
      </w:r>
      <w:r w:rsidR="002E19E8" w:rsidRPr="00940996">
        <w:rPr>
          <w:rFonts w:ascii="Arial Narrow" w:hAnsi="Arial Narrow"/>
          <w:sz w:val="27"/>
          <w:szCs w:val="27"/>
        </w:rPr>
        <w:t>. .</w:t>
      </w:r>
      <w:r w:rsidR="00FA6507" w:rsidRPr="00940996">
        <w:rPr>
          <w:rFonts w:ascii="Arial Narrow" w:hAnsi="Arial Narrow"/>
          <w:sz w:val="27"/>
          <w:szCs w:val="27"/>
        </w:rPr>
        <w:t xml:space="preserve"> </w:t>
      </w:r>
      <w:r w:rsidR="002E19E8" w:rsidRPr="00940996">
        <w:rPr>
          <w:rFonts w:ascii="Arial Narrow" w:hAnsi="Arial Narrow"/>
          <w:sz w:val="27"/>
          <w:szCs w:val="27"/>
        </w:rPr>
        <w:t>.</w:t>
      </w:r>
      <w:r w:rsidR="009129FF" w:rsidRPr="00940996">
        <w:rPr>
          <w:rFonts w:ascii="Arial Narrow" w:hAnsi="Arial Narrow"/>
          <w:sz w:val="27"/>
          <w:szCs w:val="27"/>
        </w:rPr>
        <w:t xml:space="preserve"> . . . . . . . . . . </w:t>
      </w:r>
      <w:r w:rsidR="00C40BDF" w:rsidRPr="00940996">
        <w:rPr>
          <w:rFonts w:ascii="Arial Narrow" w:hAnsi="Arial Narrow"/>
          <w:sz w:val="27"/>
          <w:szCs w:val="27"/>
        </w:rPr>
        <w:t xml:space="preserve">. . . . . . . . . . . . . . . . </w:t>
      </w:r>
    </w:p>
    <w:p w:rsidR="002432B7" w:rsidRPr="00940996" w:rsidRDefault="002432B7" w:rsidP="002C77AC">
      <w:pPr>
        <w:spacing w:line="276" w:lineRule="auto"/>
        <w:jc w:val="both"/>
        <w:rPr>
          <w:rFonts w:ascii="Arial Narrow" w:hAnsi="Arial Narrow"/>
          <w:sz w:val="27"/>
          <w:szCs w:val="27"/>
        </w:rPr>
      </w:pPr>
    </w:p>
    <w:p w:rsidR="002E19E8" w:rsidRPr="00940996" w:rsidRDefault="002E19E8" w:rsidP="00532130">
      <w:pPr>
        <w:spacing w:line="276" w:lineRule="auto"/>
        <w:jc w:val="right"/>
        <w:rPr>
          <w:rFonts w:ascii="Arial Narrow" w:hAnsi="Arial Narrow"/>
          <w:b/>
          <w:i/>
          <w:sz w:val="27"/>
          <w:szCs w:val="27"/>
        </w:rPr>
      </w:pPr>
      <w:r w:rsidRPr="00940996">
        <w:rPr>
          <w:rFonts w:ascii="Arial Narrow" w:hAnsi="Arial Narrow"/>
          <w:b/>
          <w:i/>
          <w:sz w:val="27"/>
          <w:szCs w:val="27"/>
        </w:rPr>
        <w:t>Contestación de la demanda</w:t>
      </w:r>
      <w:r w:rsidR="00EE48D1" w:rsidRPr="00940996">
        <w:rPr>
          <w:rFonts w:ascii="Arial Narrow" w:hAnsi="Arial Narrow"/>
          <w:b/>
          <w:i/>
          <w:sz w:val="27"/>
          <w:szCs w:val="27"/>
        </w:rPr>
        <w:t xml:space="preserve"> y</w:t>
      </w:r>
      <w:r w:rsidR="00E44420" w:rsidRPr="00940996">
        <w:rPr>
          <w:rFonts w:ascii="Arial Narrow" w:hAnsi="Arial Narrow"/>
          <w:b/>
          <w:i/>
          <w:sz w:val="27"/>
          <w:szCs w:val="27"/>
        </w:rPr>
        <w:t xml:space="preserve"> admisión de pruebas</w:t>
      </w:r>
      <w:r w:rsidR="00EE48D1" w:rsidRPr="00940996">
        <w:rPr>
          <w:rFonts w:ascii="Arial Narrow" w:hAnsi="Arial Narrow"/>
          <w:b/>
          <w:i/>
          <w:sz w:val="27"/>
          <w:szCs w:val="27"/>
        </w:rPr>
        <w:t>.</w:t>
      </w:r>
    </w:p>
    <w:p w:rsidR="002C77AC" w:rsidRPr="00940996" w:rsidRDefault="00EE48D1" w:rsidP="00015AF5">
      <w:pPr>
        <w:spacing w:line="360" w:lineRule="auto"/>
        <w:ind w:firstLine="708"/>
        <w:jc w:val="both"/>
        <w:rPr>
          <w:rFonts w:ascii="Arial Narrow" w:hAnsi="Arial Narrow"/>
          <w:sz w:val="27"/>
          <w:szCs w:val="27"/>
        </w:rPr>
      </w:pPr>
      <w:r w:rsidRPr="00940996">
        <w:rPr>
          <w:rFonts w:ascii="Arial Narrow" w:hAnsi="Arial Narrow"/>
          <w:b/>
          <w:sz w:val="27"/>
          <w:szCs w:val="27"/>
        </w:rPr>
        <w:t>TERCERO</w:t>
      </w:r>
      <w:r w:rsidR="00E44420" w:rsidRPr="00940996">
        <w:rPr>
          <w:rFonts w:ascii="Arial Narrow" w:hAnsi="Arial Narrow"/>
          <w:b/>
          <w:sz w:val="27"/>
          <w:szCs w:val="27"/>
        </w:rPr>
        <w:t xml:space="preserve">.- </w:t>
      </w:r>
      <w:r w:rsidR="00E44420" w:rsidRPr="00940996">
        <w:rPr>
          <w:rFonts w:ascii="Arial Narrow" w:hAnsi="Arial Narrow"/>
          <w:sz w:val="27"/>
          <w:szCs w:val="27"/>
        </w:rPr>
        <w:t>El</w:t>
      </w:r>
      <w:r w:rsidR="00085F89" w:rsidRPr="00940996">
        <w:rPr>
          <w:rFonts w:ascii="Arial Narrow" w:hAnsi="Arial Narrow"/>
          <w:sz w:val="27"/>
          <w:szCs w:val="27"/>
        </w:rPr>
        <w:t xml:space="preserve"> 18 dieciocho y 19 diecinueve de diciembre </w:t>
      </w:r>
      <w:r w:rsidR="002E19E8" w:rsidRPr="00940996">
        <w:rPr>
          <w:rFonts w:ascii="Arial Narrow" w:hAnsi="Arial Narrow"/>
          <w:sz w:val="27"/>
          <w:szCs w:val="27"/>
        </w:rPr>
        <w:t>del año 2014 dos mil catorce</w:t>
      </w:r>
      <w:r w:rsidR="00E44420" w:rsidRPr="00940996">
        <w:rPr>
          <w:rFonts w:ascii="Arial Narrow" w:hAnsi="Arial Narrow"/>
          <w:sz w:val="27"/>
          <w:szCs w:val="27"/>
        </w:rPr>
        <w:t xml:space="preserve">, </w:t>
      </w:r>
      <w:r w:rsidR="00085F89" w:rsidRPr="00940996">
        <w:rPr>
          <w:rFonts w:ascii="Arial Narrow" w:hAnsi="Arial Narrow"/>
          <w:sz w:val="27"/>
          <w:szCs w:val="27"/>
        </w:rPr>
        <w:t>respectivamente el Director General de Ingresos y Director de Ejecución demandados</w:t>
      </w:r>
      <w:r w:rsidR="00820C09" w:rsidRPr="00940996">
        <w:rPr>
          <w:rFonts w:ascii="Arial Narrow" w:hAnsi="Arial Narrow"/>
          <w:sz w:val="27"/>
          <w:szCs w:val="27"/>
        </w:rPr>
        <w:t xml:space="preserve"> </w:t>
      </w:r>
      <w:r w:rsidRPr="00940996">
        <w:rPr>
          <w:rFonts w:ascii="Arial Narrow" w:hAnsi="Arial Narrow"/>
          <w:sz w:val="27"/>
          <w:szCs w:val="27"/>
        </w:rPr>
        <w:t>presentaron por separado su</w:t>
      </w:r>
      <w:r w:rsidR="00E44420" w:rsidRPr="00940996">
        <w:rPr>
          <w:rFonts w:ascii="Arial Narrow" w:hAnsi="Arial Narrow"/>
          <w:sz w:val="27"/>
          <w:szCs w:val="27"/>
        </w:rPr>
        <w:t xml:space="preserve"> </w:t>
      </w:r>
      <w:r w:rsidR="00BE51DA" w:rsidRPr="00940996">
        <w:rPr>
          <w:rFonts w:ascii="Arial Narrow" w:hAnsi="Arial Narrow"/>
          <w:sz w:val="27"/>
          <w:szCs w:val="27"/>
        </w:rPr>
        <w:t>escrito de</w:t>
      </w:r>
      <w:r w:rsidR="00A646AA" w:rsidRPr="00940996">
        <w:rPr>
          <w:rFonts w:ascii="Arial Narrow" w:hAnsi="Arial Narrow"/>
          <w:sz w:val="27"/>
          <w:szCs w:val="27"/>
        </w:rPr>
        <w:t xml:space="preserve"> contestación de la demanda incoada en s</w:t>
      </w:r>
      <w:r w:rsidR="00BE51DA" w:rsidRPr="00940996">
        <w:rPr>
          <w:rFonts w:ascii="Arial Narrow" w:hAnsi="Arial Narrow"/>
          <w:sz w:val="27"/>
          <w:szCs w:val="27"/>
        </w:rPr>
        <w:t xml:space="preserve">u contra; y, por auto del día </w:t>
      </w:r>
      <w:r w:rsidR="00DC09C1" w:rsidRPr="00940996">
        <w:rPr>
          <w:rFonts w:ascii="Arial Narrow" w:hAnsi="Arial Narrow"/>
          <w:sz w:val="27"/>
          <w:szCs w:val="27"/>
        </w:rPr>
        <w:t xml:space="preserve">19 diecinueve </w:t>
      </w:r>
      <w:r w:rsidR="002E19E8" w:rsidRPr="00940996">
        <w:rPr>
          <w:rFonts w:ascii="Arial Narrow" w:hAnsi="Arial Narrow"/>
          <w:sz w:val="27"/>
          <w:szCs w:val="27"/>
        </w:rPr>
        <w:t>de</w:t>
      </w:r>
      <w:r w:rsidR="00BE51DA" w:rsidRPr="00940996">
        <w:rPr>
          <w:rFonts w:ascii="Arial Narrow" w:hAnsi="Arial Narrow"/>
          <w:sz w:val="27"/>
          <w:szCs w:val="27"/>
        </w:rPr>
        <w:t xml:space="preserve">l mismo </w:t>
      </w:r>
      <w:r w:rsidR="00CB5582" w:rsidRPr="00940996">
        <w:rPr>
          <w:rFonts w:ascii="Arial Narrow" w:hAnsi="Arial Narrow"/>
          <w:sz w:val="27"/>
          <w:szCs w:val="27"/>
        </w:rPr>
        <w:t xml:space="preserve">mes y </w:t>
      </w:r>
      <w:r w:rsidR="00BE51DA" w:rsidRPr="00940996">
        <w:rPr>
          <w:rFonts w:ascii="Arial Narrow" w:hAnsi="Arial Narrow"/>
          <w:sz w:val="27"/>
          <w:szCs w:val="27"/>
        </w:rPr>
        <w:t>año, se le</w:t>
      </w:r>
      <w:r w:rsidRPr="00940996">
        <w:rPr>
          <w:rFonts w:ascii="Arial Narrow" w:hAnsi="Arial Narrow"/>
          <w:sz w:val="27"/>
          <w:szCs w:val="27"/>
        </w:rPr>
        <w:t>s</w:t>
      </w:r>
      <w:r w:rsidR="00BE51DA" w:rsidRPr="00940996">
        <w:rPr>
          <w:rFonts w:ascii="Arial Narrow" w:hAnsi="Arial Narrow"/>
          <w:sz w:val="27"/>
          <w:szCs w:val="27"/>
        </w:rPr>
        <w:t xml:space="preserve"> tuvo </w:t>
      </w:r>
      <w:r w:rsidR="007313EA" w:rsidRPr="00940996">
        <w:rPr>
          <w:rFonts w:ascii="Arial Narrow" w:hAnsi="Arial Narrow"/>
          <w:sz w:val="27"/>
          <w:szCs w:val="27"/>
        </w:rPr>
        <w:t>contestándola</w:t>
      </w:r>
      <w:r w:rsidR="00A646AA" w:rsidRPr="00940996">
        <w:rPr>
          <w:rFonts w:ascii="Arial Narrow" w:hAnsi="Arial Narrow"/>
          <w:sz w:val="27"/>
          <w:szCs w:val="27"/>
        </w:rPr>
        <w:t xml:space="preserve"> </w:t>
      </w:r>
      <w:r w:rsidR="00BE51DA" w:rsidRPr="00940996">
        <w:rPr>
          <w:rFonts w:ascii="Arial Narrow" w:hAnsi="Arial Narrow"/>
          <w:sz w:val="27"/>
          <w:szCs w:val="27"/>
        </w:rPr>
        <w:t>y se le</w:t>
      </w:r>
      <w:r w:rsidRPr="00940996">
        <w:rPr>
          <w:rFonts w:ascii="Arial Narrow" w:hAnsi="Arial Narrow"/>
          <w:sz w:val="27"/>
          <w:szCs w:val="27"/>
        </w:rPr>
        <w:t>s</w:t>
      </w:r>
      <w:r w:rsidR="00A646AA" w:rsidRPr="00940996">
        <w:rPr>
          <w:rFonts w:ascii="Arial Narrow" w:hAnsi="Arial Narrow"/>
          <w:sz w:val="27"/>
          <w:szCs w:val="27"/>
        </w:rPr>
        <w:t xml:space="preserve"> admiti</w:t>
      </w:r>
      <w:r w:rsidR="00FA6507" w:rsidRPr="00940996">
        <w:rPr>
          <w:rFonts w:ascii="Arial Narrow" w:hAnsi="Arial Narrow"/>
          <w:sz w:val="27"/>
          <w:szCs w:val="27"/>
        </w:rPr>
        <w:t>eron</w:t>
      </w:r>
      <w:r w:rsidR="00E44420" w:rsidRPr="00940996">
        <w:rPr>
          <w:rFonts w:ascii="Arial Narrow" w:hAnsi="Arial Narrow"/>
          <w:sz w:val="27"/>
          <w:szCs w:val="27"/>
        </w:rPr>
        <w:t xml:space="preserve"> la</w:t>
      </w:r>
      <w:r w:rsidR="00E02058" w:rsidRPr="00940996">
        <w:rPr>
          <w:rFonts w:ascii="Arial Narrow" w:hAnsi="Arial Narrow"/>
          <w:sz w:val="27"/>
          <w:szCs w:val="27"/>
        </w:rPr>
        <w:t>s</w:t>
      </w:r>
      <w:r w:rsidR="00E44420" w:rsidRPr="00940996">
        <w:rPr>
          <w:rFonts w:ascii="Arial Narrow" w:hAnsi="Arial Narrow"/>
          <w:sz w:val="27"/>
          <w:szCs w:val="27"/>
        </w:rPr>
        <w:t xml:space="preserve"> documental</w:t>
      </w:r>
      <w:r w:rsidR="00E02058" w:rsidRPr="00940996">
        <w:rPr>
          <w:rFonts w:ascii="Arial Narrow" w:hAnsi="Arial Narrow"/>
          <w:sz w:val="27"/>
          <w:szCs w:val="27"/>
        </w:rPr>
        <w:t>es</w:t>
      </w:r>
      <w:r w:rsidR="00A646AA" w:rsidRPr="00940996">
        <w:rPr>
          <w:rFonts w:ascii="Arial Narrow" w:hAnsi="Arial Narrow"/>
          <w:sz w:val="27"/>
          <w:szCs w:val="27"/>
        </w:rPr>
        <w:t xml:space="preserve"> </w:t>
      </w:r>
      <w:r w:rsidR="004A116B" w:rsidRPr="00940996">
        <w:rPr>
          <w:rFonts w:ascii="Arial Narrow" w:hAnsi="Arial Narrow"/>
          <w:sz w:val="27"/>
          <w:szCs w:val="27"/>
        </w:rPr>
        <w:t xml:space="preserve">aceptadas a la parte actora en el auto de radicación y la exhibida en </w:t>
      </w:r>
      <w:r w:rsidR="00CF4361" w:rsidRPr="00940996">
        <w:rPr>
          <w:rFonts w:ascii="Arial Narrow" w:hAnsi="Arial Narrow"/>
          <w:sz w:val="27"/>
          <w:szCs w:val="27"/>
        </w:rPr>
        <w:t xml:space="preserve">su respectiva </w:t>
      </w:r>
      <w:r w:rsidR="005146AA" w:rsidRPr="00940996">
        <w:rPr>
          <w:rFonts w:ascii="Arial Narrow" w:hAnsi="Arial Narrow"/>
          <w:sz w:val="27"/>
          <w:szCs w:val="27"/>
        </w:rPr>
        <w:t>contestación</w:t>
      </w:r>
      <w:r w:rsidR="00FA6507" w:rsidRPr="00940996">
        <w:rPr>
          <w:rFonts w:ascii="Arial Narrow" w:hAnsi="Arial Narrow"/>
          <w:sz w:val="27"/>
          <w:szCs w:val="27"/>
        </w:rPr>
        <w:t>, la</w:t>
      </w:r>
      <w:r w:rsidR="00A646AA" w:rsidRPr="00940996">
        <w:rPr>
          <w:rFonts w:ascii="Arial Narrow" w:hAnsi="Arial Narrow"/>
          <w:sz w:val="27"/>
          <w:szCs w:val="27"/>
        </w:rPr>
        <w:t xml:space="preserve"> que por su especial naturaleza se desahog</w:t>
      </w:r>
      <w:r w:rsidR="00FA6507" w:rsidRPr="00940996">
        <w:rPr>
          <w:rFonts w:ascii="Arial Narrow" w:hAnsi="Arial Narrow"/>
          <w:sz w:val="27"/>
          <w:szCs w:val="27"/>
        </w:rPr>
        <w:t>ó</w:t>
      </w:r>
      <w:r w:rsidR="00A646AA" w:rsidRPr="00940996">
        <w:rPr>
          <w:rFonts w:ascii="Arial Narrow" w:hAnsi="Arial Narrow"/>
          <w:sz w:val="27"/>
          <w:szCs w:val="27"/>
        </w:rPr>
        <w:t xml:space="preserve"> en ese momento procesal, a</w:t>
      </w:r>
      <w:r w:rsidR="009E0AF4" w:rsidRPr="00940996">
        <w:rPr>
          <w:rFonts w:ascii="Arial Narrow" w:hAnsi="Arial Narrow"/>
          <w:sz w:val="27"/>
          <w:szCs w:val="27"/>
        </w:rPr>
        <w:t xml:space="preserve">sí como la presuncional </w:t>
      </w:r>
    </w:p>
    <w:p w:rsidR="00DC09C1" w:rsidRPr="00940996" w:rsidRDefault="009E0AF4" w:rsidP="002C77AC">
      <w:pPr>
        <w:spacing w:line="360" w:lineRule="auto"/>
        <w:jc w:val="both"/>
        <w:rPr>
          <w:rFonts w:ascii="Arial Narrow" w:hAnsi="Arial Narrow"/>
          <w:sz w:val="27"/>
          <w:szCs w:val="27"/>
        </w:rPr>
      </w:pPr>
      <w:proofErr w:type="gramStart"/>
      <w:r w:rsidRPr="00940996">
        <w:rPr>
          <w:rFonts w:ascii="Arial Narrow" w:hAnsi="Arial Narrow"/>
          <w:sz w:val="27"/>
          <w:szCs w:val="27"/>
        </w:rPr>
        <w:t>legal</w:t>
      </w:r>
      <w:proofErr w:type="gramEnd"/>
      <w:r w:rsidRPr="00940996">
        <w:rPr>
          <w:rFonts w:ascii="Arial Narrow" w:hAnsi="Arial Narrow"/>
          <w:sz w:val="27"/>
          <w:szCs w:val="27"/>
        </w:rPr>
        <w:t xml:space="preserve"> y</w:t>
      </w:r>
      <w:r w:rsidR="00E44420" w:rsidRPr="00940996">
        <w:rPr>
          <w:rFonts w:ascii="Arial Narrow" w:hAnsi="Arial Narrow"/>
          <w:sz w:val="27"/>
          <w:szCs w:val="27"/>
        </w:rPr>
        <w:t xml:space="preserve"> </w:t>
      </w:r>
      <w:r w:rsidR="00A646AA" w:rsidRPr="00940996">
        <w:rPr>
          <w:rFonts w:ascii="Arial Narrow" w:hAnsi="Arial Narrow"/>
          <w:sz w:val="27"/>
          <w:szCs w:val="27"/>
        </w:rPr>
        <w:t>humana en</w:t>
      </w:r>
      <w:r w:rsidR="00E44420" w:rsidRPr="00940996">
        <w:rPr>
          <w:rFonts w:ascii="Arial Narrow" w:hAnsi="Arial Narrow"/>
          <w:sz w:val="27"/>
          <w:szCs w:val="27"/>
        </w:rPr>
        <w:t xml:space="preserve"> </w:t>
      </w:r>
      <w:r w:rsidR="00A646AA" w:rsidRPr="00940996">
        <w:rPr>
          <w:rFonts w:ascii="Arial Narrow" w:hAnsi="Arial Narrow"/>
          <w:sz w:val="27"/>
          <w:szCs w:val="27"/>
        </w:rPr>
        <w:t>lo</w:t>
      </w:r>
      <w:r w:rsidR="00E44420" w:rsidRPr="00940996">
        <w:rPr>
          <w:rFonts w:ascii="Arial Narrow" w:hAnsi="Arial Narrow"/>
          <w:sz w:val="27"/>
          <w:szCs w:val="27"/>
        </w:rPr>
        <w:t xml:space="preserve"> </w:t>
      </w:r>
      <w:r w:rsidR="00A646AA" w:rsidRPr="00940996">
        <w:rPr>
          <w:rFonts w:ascii="Arial Narrow" w:hAnsi="Arial Narrow"/>
          <w:sz w:val="27"/>
          <w:szCs w:val="27"/>
        </w:rPr>
        <w:t>que le</w:t>
      </w:r>
      <w:r w:rsidR="009129FF" w:rsidRPr="00940996">
        <w:rPr>
          <w:rFonts w:ascii="Arial Narrow" w:hAnsi="Arial Narrow"/>
          <w:sz w:val="27"/>
          <w:szCs w:val="27"/>
        </w:rPr>
        <w:t>s</w:t>
      </w:r>
      <w:r w:rsidR="00253C09" w:rsidRPr="00940996">
        <w:rPr>
          <w:rFonts w:ascii="Arial Narrow" w:hAnsi="Arial Narrow"/>
          <w:sz w:val="27"/>
          <w:szCs w:val="27"/>
        </w:rPr>
        <w:t xml:space="preserve"> </w:t>
      </w:r>
      <w:r w:rsidR="00A646AA" w:rsidRPr="00940996">
        <w:rPr>
          <w:rFonts w:ascii="Arial Narrow" w:hAnsi="Arial Narrow"/>
          <w:sz w:val="27"/>
          <w:szCs w:val="27"/>
        </w:rPr>
        <w:t>beneficie</w:t>
      </w:r>
      <w:r w:rsidR="002C77AC" w:rsidRPr="00940996">
        <w:rPr>
          <w:rFonts w:ascii="Arial Narrow" w:hAnsi="Arial Narrow"/>
          <w:sz w:val="27"/>
          <w:szCs w:val="27"/>
        </w:rPr>
        <w:t>.</w:t>
      </w:r>
      <w:r w:rsidR="00DC09C1" w:rsidRPr="00940996">
        <w:rPr>
          <w:rFonts w:ascii="Arial Narrow" w:hAnsi="Arial Narrow"/>
          <w:sz w:val="27"/>
          <w:szCs w:val="27"/>
        </w:rPr>
        <w:t xml:space="preserve"> . . . . . . . . . . . . . . . . . . . . . . . . . . . . . . . . . . . </w:t>
      </w:r>
      <w:r w:rsidR="002C77AC" w:rsidRPr="00940996">
        <w:rPr>
          <w:rFonts w:ascii="Arial Narrow" w:hAnsi="Arial Narrow"/>
          <w:sz w:val="27"/>
          <w:szCs w:val="27"/>
        </w:rPr>
        <w:t>.</w:t>
      </w:r>
    </w:p>
    <w:p w:rsidR="00DC09C1" w:rsidRPr="00940996" w:rsidRDefault="00DC09C1" w:rsidP="002C77AC">
      <w:pPr>
        <w:spacing w:line="276" w:lineRule="auto"/>
        <w:jc w:val="both"/>
        <w:rPr>
          <w:rFonts w:ascii="Arial Narrow" w:hAnsi="Arial Narrow"/>
          <w:sz w:val="27"/>
          <w:szCs w:val="27"/>
        </w:rPr>
      </w:pPr>
    </w:p>
    <w:p w:rsidR="00A646AA" w:rsidRPr="00940996" w:rsidRDefault="00DC09C1" w:rsidP="002C77AC">
      <w:pPr>
        <w:spacing w:line="276" w:lineRule="auto"/>
        <w:ind w:firstLine="708"/>
        <w:jc w:val="right"/>
        <w:rPr>
          <w:rFonts w:ascii="Arial Narrow" w:hAnsi="Arial Narrow"/>
          <w:b/>
          <w:i/>
          <w:sz w:val="27"/>
          <w:szCs w:val="27"/>
        </w:rPr>
      </w:pPr>
      <w:r w:rsidRPr="00940996">
        <w:rPr>
          <w:rFonts w:ascii="Arial Narrow" w:hAnsi="Arial Narrow"/>
          <w:b/>
          <w:i/>
          <w:sz w:val="27"/>
          <w:szCs w:val="27"/>
        </w:rPr>
        <w:lastRenderedPageBreak/>
        <w:t>No se contesta la demanda.</w:t>
      </w:r>
    </w:p>
    <w:p w:rsidR="00DC09C1" w:rsidRPr="00940996" w:rsidRDefault="00DC09C1" w:rsidP="00DC09C1">
      <w:pPr>
        <w:spacing w:line="360" w:lineRule="auto"/>
        <w:ind w:firstLine="708"/>
        <w:jc w:val="both"/>
        <w:rPr>
          <w:rFonts w:ascii="Arial Narrow" w:hAnsi="Arial Narrow"/>
          <w:sz w:val="27"/>
          <w:szCs w:val="27"/>
        </w:rPr>
      </w:pPr>
      <w:r w:rsidRPr="00940996">
        <w:rPr>
          <w:rFonts w:ascii="Arial Narrow" w:hAnsi="Arial Narrow"/>
          <w:b/>
          <w:sz w:val="27"/>
          <w:szCs w:val="27"/>
        </w:rPr>
        <w:t xml:space="preserve">CUARTO.- </w:t>
      </w:r>
      <w:r w:rsidRPr="00940996">
        <w:rPr>
          <w:rFonts w:ascii="Arial Narrow" w:hAnsi="Arial Narrow"/>
          <w:sz w:val="27"/>
          <w:szCs w:val="27"/>
        </w:rPr>
        <w:t xml:space="preserve">Por auto de fecha 15 quince de enero del año 2015 dos mil quince,  se tuvo al Tesorero Municipal y al Director de Impuestos Inmobiliarios por no contestando en tiempo y legal forma la demanda incoada en su contra; y, se fijó fecha y hora para celebrar la audiencia de alegatos. . . . . . . . . . . . . . . . . . . . . </w:t>
      </w:r>
      <w:r w:rsidR="002C77AC" w:rsidRPr="00940996">
        <w:rPr>
          <w:rFonts w:ascii="Arial Narrow" w:hAnsi="Arial Narrow"/>
          <w:sz w:val="27"/>
          <w:szCs w:val="27"/>
        </w:rPr>
        <w:t>.</w:t>
      </w:r>
      <w:r w:rsidRPr="00940996">
        <w:rPr>
          <w:rFonts w:ascii="Arial Narrow" w:hAnsi="Arial Narrow"/>
          <w:sz w:val="27"/>
          <w:szCs w:val="27"/>
        </w:rPr>
        <w:t xml:space="preserve"> . . . . . . . . . . </w:t>
      </w:r>
    </w:p>
    <w:p w:rsidR="00DC09C1" w:rsidRPr="00940996" w:rsidRDefault="00DC09C1" w:rsidP="002C77AC">
      <w:pPr>
        <w:spacing w:line="276" w:lineRule="auto"/>
        <w:ind w:firstLine="708"/>
        <w:rPr>
          <w:rFonts w:ascii="Arial Narrow" w:hAnsi="Arial Narrow"/>
          <w:sz w:val="27"/>
          <w:szCs w:val="27"/>
        </w:rPr>
      </w:pPr>
    </w:p>
    <w:p w:rsidR="0092426F" w:rsidRPr="00940996" w:rsidRDefault="006C0777" w:rsidP="002C77AC">
      <w:pPr>
        <w:spacing w:line="276" w:lineRule="auto"/>
        <w:jc w:val="right"/>
        <w:rPr>
          <w:rFonts w:ascii="Arial Narrow" w:hAnsi="Arial Narrow"/>
          <w:b/>
          <w:i/>
          <w:sz w:val="27"/>
          <w:szCs w:val="27"/>
        </w:rPr>
      </w:pPr>
      <w:r w:rsidRPr="00940996">
        <w:rPr>
          <w:rFonts w:ascii="Arial Narrow" w:hAnsi="Arial Narrow"/>
          <w:b/>
          <w:i/>
          <w:sz w:val="27"/>
          <w:szCs w:val="27"/>
        </w:rPr>
        <w:t>Celebración de la a</w:t>
      </w:r>
      <w:r w:rsidR="0092426F" w:rsidRPr="00940996">
        <w:rPr>
          <w:rFonts w:ascii="Arial Narrow" w:hAnsi="Arial Narrow"/>
          <w:b/>
          <w:i/>
          <w:sz w:val="27"/>
          <w:szCs w:val="27"/>
        </w:rPr>
        <w:t>udiencia de alegatos.</w:t>
      </w:r>
    </w:p>
    <w:p w:rsidR="000F0236" w:rsidRPr="00940996" w:rsidRDefault="005F0968" w:rsidP="00015AF5">
      <w:pPr>
        <w:spacing w:line="360" w:lineRule="auto"/>
        <w:ind w:firstLine="708"/>
        <w:jc w:val="both"/>
        <w:rPr>
          <w:rFonts w:ascii="Arial Narrow" w:hAnsi="Arial Narrow"/>
          <w:sz w:val="27"/>
          <w:szCs w:val="27"/>
        </w:rPr>
      </w:pPr>
      <w:r w:rsidRPr="00940996">
        <w:rPr>
          <w:rFonts w:ascii="Arial Narrow" w:hAnsi="Arial Narrow"/>
          <w:b/>
          <w:sz w:val="27"/>
          <w:szCs w:val="27"/>
        </w:rPr>
        <w:t>QUINTO</w:t>
      </w:r>
      <w:r w:rsidR="00FD5D7C" w:rsidRPr="00940996">
        <w:rPr>
          <w:rFonts w:ascii="Arial Narrow" w:hAnsi="Arial Narrow"/>
          <w:b/>
          <w:sz w:val="27"/>
          <w:szCs w:val="27"/>
        </w:rPr>
        <w:t>.-</w:t>
      </w:r>
      <w:r w:rsidR="009129FF" w:rsidRPr="00940996">
        <w:rPr>
          <w:rFonts w:ascii="Arial Narrow" w:hAnsi="Arial Narrow"/>
          <w:b/>
          <w:sz w:val="27"/>
          <w:szCs w:val="27"/>
        </w:rPr>
        <w:t xml:space="preserve"> </w:t>
      </w:r>
      <w:r w:rsidR="00AE2B25" w:rsidRPr="00940996">
        <w:rPr>
          <w:rFonts w:ascii="Arial Narrow" w:hAnsi="Arial Narrow"/>
          <w:sz w:val="27"/>
          <w:szCs w:val="27"/>
        </w:rPr>
        <w:t xml:space="preserve">El </w:t>
      </w:r>
      <w:r w:rsidRPr="00940996">
        <w:rPr>
          <w:rFonts w:ascii="Arial Narrow" w:hAnsi="Arial Narrow"/>
          <w:sz w:val="27"/>
          <w:szCs w:val="27"/>
        </w:rPr>
        <w:t>26 veintiséis de febrero</w:t>
      </w:r>
      <w:r w:rsidR="00EE48D1" w:rsidRPr="00940996">
        <w:rPr>
          <w:rFonts w:ascii="Arial Narrow" w:hAnsi="Arial Narrow"/>
          <w:sz w:val="27"/>
          <w:szCs w:val="27"/>
        </w:rPr>
        <w:t xml:space="preserve"> del año 2015 dos mil quince</w:t>
      </w:r>
      <w:r w:rsidR="00AE2B25" w:rsidRPr="00940996">
        <w:rPr>
          <w:rFonts w:ascii="Arial Narrow" w:hAnsi="Arial Narrow"/>
          <w:sz w:val="27"/>
          <w:szCs w:val="27"/>
        </w:rPr>
        <w:t>, a las 11:</w:t>
      </w:r>
      <w:r w:rsidR="00EE48D1" w:rsidRPr="00940996">
        <w:rPr>
          <w:rFonts w:ascii="Arial Narrow" w:hAnsi="Arial Narrow"/>
          <w:sz w:val="27"/>
          <w:szCs w:val="27"/>
        </w:rPr>
        <w:t>3</w:t>
      </w:r>
      <w:r w:rsidR="00AE2B25" w:rsidRPr="00940996">
        <w:rPr>
          <w:rFonts w:ascii="Arial Narrow" w:hAnsi="Arial Narrow"/>
          <w:sz w:val="27"/>
          <w:szCs w:val="27"/>
        </w:rPr>
        <w:t>0 once horas</w:t>
      </w:r>
      <w:r w:rsidR="00EE48D1" w:rsidRPr="00940996">
        <w:rPr>
          <w:rFonts w:ascii="Arial Narrow" w:hAnsi="Arial Narrow"/>
          <w:sz w:val="27"/>
          <w:szCs w:val="27"/>
        </w:rPr>
        <w:t xml:space="preserve"> con treinta minutos</w:t>
      </w:r>
      <w:r w:rsidR="00AE2B25" w:rsidRPr="00940996">
        <w:rPr>
          <w:rFonts w:ascii="Arial Narrow" w:hAnsi="Arial Narrow"/>
          <w:sz w:val="27"/>
          <w:szCs w:val="27"/>
        </w:rPr>
        <w:t>,</w:t>
      </w:r>
      <w:r w:rsidR="001B5218" w:rsidRPr="00940996">
        <w:rPr>
          <w:rFonts w:ascii="Arial Narrow" w:hAnsi="Arial Narrow"/>
          <w:sz w:val="27"/>
          <w:szCs w:val="27"/>
        </w:rPr>
        <w:t xml:space="preserve"> fu</w:t>
      </w:r>
      <w:r w:rsidR="00AE2B25" w:rsidRPr="00940996">
        <w:rPr>
          <w:rFonts w:ascii="Arial Narrow" w:hAnsi="Arial Narrow"/>
          <w:sz w:val="27"/>
          <w:szCs w:val="27"/>
        </w:rPr>
        <w:t>e celebr</w:t>
      </w:r>
      <w:r w:rsidR="001B5218" w:rsidRPr="00940996">
        <w:rPr>
          <w:rFonts w:ascii="Arial Narrow" w:hAnsi="Arial Narrow"/>
          <w:sz w:val="27"/>
          <w:szCs w:val="27"/>
        </w:rPr>
        <w:t>ada</w:t>
      </w:r>
      <w:r w:rsidR="00AE2B25" w:rsidRPr="00940996">
        <w:rPr>
          <w:rFonts w:ascii="Arial Narrow" w:hAnsi="Arial Narrow"/>
          <w:sz w:val="27"/>
          <w:szCs w:val="27"/>
        </w:rPr>
        <w:t xml:space="preserve"> la audiencia de alegatos prevista en el artículo 286 del Código de Procedimiento y Justicia Administrativa para el Estado y los Municipios</w:t>
      </w:r>
      <w:r w:rsidR="00384412" w:rsidRPr="00940996">
        <w:rPr>
          <w:rFonts w:ascii="Arial Narrow" w:hAnsi="Arial Narrow"/>
          <w:sz w:val="27"/>
          <w:szCs w:val="27"/>
        </w:rPr>
        <w:t xml:space="preserve"> </w:t>
      </w:r>
      <w:r w:rsidR="00AE2B25" w:rsidRPr="00940996">
        <w:rPr>
          <w:rFonts w:ascii="Arial Narrow" w:hAnsi="Arial Narrow"/>
          <w:sz w:val="27"/>
          <w:szCs w:val="27"/>
        </w:rPr>
        <w:t>de Guanajuato, s</w:t>
      </w:r>
      <w:r w:rsidR="001B5218" w:rsidRPr="00940996">
        <w:rPr>
          <w:rFonts w:ascii="Arial Narrow" w:hAnsi="Arial Narrow"/>
          <w:sz w:val="27"/>
          <w:szCs w:val="27"/>
        </w:rPr>
        <w:t>in la asistencia de las partes</w:t>
      </w:r>
      <w:r w:rsidRPr="00940996">
        <w:rPr>
          <w:rFonts w:ascii="Arial Narrow" w:hAnsi="Arial Narrow"/>
          <w:sz w:val="27"/>
          <w:szCs w:val="27"/>
        </w:rPr>
        <w:t xml:space="preserve"> y se tuvo a la parte actora por presentando escrito de alegatos</w:t>
      </w:r>
      <w:r w:rsidR="00244BE1" w:rsidRPr="00940996">
        <w:rPr>
          <w:rFonts w:ascii="Arial Narrow" w:hAnsi="Arial Narrow"/>
          <w:sz w:val="27"/>
          <w:szCs w:val="27"/>
        </w:rPr>
        <w:t>;</w:t>
      </w:r>
      <w:r w:rsidRPr="00940996">
        <w:rPr>
          <w:rFonts w:ascii="Arial Narrow" w:hAnsi="Arial Narrow"/>
          <w:sz w:val="27"/>
          <w:szCs w:val="27"/>
        </w:rPr>
        <w:t xml:space="preserve"> haciéndole saber a las partes que se emitiría sentencia una vez que las labores del Juzgado lo permitieran</w:t>
      </w:r>
      <w:r w:rsidR="007313EA" w:rsidRPr="00940996">
        <w:rPr>
          <w:rFonts w:ascii="Arial Narrow" w:hAnsi="Arial Narrow"/>
          <w:sz w:val="27"/>
          <w:szCs w:val="27"/>
        </w:rPr>
        <w:t>. . . . . .</w:t>
      </w:r>
      <w:r w:rsidR="002C77AC" w:rsidRPr="00940996">
        <w:rPr>
          <w:rFonts w:ascii="Arial Narrow" w:hAnsi="Arial Narrow"/>
          <w:sz w:val="27"/>
          <w:szCs w:val="27"/>
        </w:rPr>
        <w:t xml:space="preserve"> </w:t>
      </w:r>
      <w:r w:rsidR="007313EA" w:rsidRPr="00940996">
        <w:rPr>
          <w:rFonts w:ascii="Arial Narrow" w:hAnsi="Arial Narrow"/>
          <w:sz w:val="27"/>
          <w:szCs w:val="27"/>
        </w:rPr>
        <w:t xml:space="preserve"> </w:t>
      </w:r>
      <w:r w:rsidR="000F0236" w:rsidRPr="00940996">
        <w:rPr>
          <w:rFonts w:ascii="Arial Narrow" w:hAnsi="Arial Narrow"/>
          <w:sz w:val="27"/>
          <w:szCs w:val="27"/>
        </w:rPr>
        <w:t xml:space="preserve">. . . </w:t>
      </w:r>
      <w:r w:rsidR="00244BE1" w:rsidRPr="00940996">
        <w:rPr>
          <w:rFonts w:ascii="Arial Narrow" w:hAnsi="Arial Narrow"/>
          <w:sz w:val="27"/>
          <w:szCs w:val="27"/>
        </w:rPr>
        <w:t>. .</w:t>
      </w:r>
      <w:r w:rsidR="00484487" w:rsidRPr="00940996">
        <w:rPr>
          <w:rFonts w:ascii="Arial Narrow" w:hAnsi="Arial Narrow"/>
          <w:sz w:val="27"/>
          <w:szCs w:val="27"/>
        </w:rPr>
        <w:t xml:space="preserve"> </w:t>
      </w:r>
      <w:r w:rsidR="002C77AC" w:rsidRPr="00940996">
        <w:rPr>
          <w:rFonts w:ascii="Arial Narrow" w:hAnsi="Arial Narrow"/>
          <w:sz w:val="27"/>
          <w:szCs w:val="27"/>
        </w:rPr>
        <w:t xml:space="preserve">. </w:t>
      </w:r>
    </w:p>
    <w:p w:rsidR="005F0968" w:rsidRPr="00940996" w:rsidRDefault="005F0968" w:rsidP="002C77AC">
      <w:pPr>
        <w:spacing w:line="276" w:lineRule="auto"/>
        <w:jc w:val="both"/>
        <w:rPr>
          <w:rFonts w:ascii="Arial Narrow" w:hAnsi="Arial Narrow"/>
          <w:sz w:val="27"/>
          <w:szCs w:val="27"/>
        </w:rPr>
      </w:pPr>
    </w:p>
    <w:p w:rsidR="005F0968" w:rsidRPr="00940996" w:rsidRDefault="005F0968" w:rsidP="002C77AC">
      <w:pPr>
        <w:spacing w:line="276" w:lineRule="auto"/>
        <w:ind w:firstLine="708"/>
        <w:jc w:val="right"/>
        <w:rPr>
          <w:rFonts w:ascii="Arial Narrow" w:hAnsi="Arial Narrow"/>
          <w:b/>
          <w:i/>
          <w:sz w:val="27"/>
          <w:szCs w:val="27"/>
        </w:rPr>
      </w:pPr>
      <w:r w:rsidRPr="00940996">
        <w:rPr>
          <w:rFonts w:ascii="Arial Narrow" w:hAnsi="Arial Narrow"/>
          <w:b/>
          <w:i/>
          <w:sz w:val="27"/>
          <w:szCs w:val="27"/>
        </w:rPr>
        <w:t>Se señala nuevo domicilio.</w:t>
      </w:r>
    </w:p>
    <w:p w:rsidR="005F0968" w:rsidRPr="00940996" w:rsidRDefault="005F0968" w:rsidP="008C4A78">
      <w:pPr>
        <w:spacing w:line="360" w:lineRule="auto"/>
        <w:ind w:firstLine="708"/>
        <w:jc w:val="both"/>
        <w:rPr>
          <w:rFonts w:ascii="Arial Narrow" w:hAnsi="Arial Narrow"/>
          <w:sz w:val="27"/>
          <w:szCs w:val="27"/>
        </w:rPr>
      </w:pPr>
      <w:r w:rsidRPr="00940996">
        <w:rPr>
          <w:rFonts w:ascii="Arial Narrow" w:hAnsi="Arial Narrow"/>
          <w:b/>
          <w:sz w:val="27"/>
          <w:szCs w:val="27"/>
        </w:rPr>
        <w:t xml:space="preserve">SEXTO.- </w:t>
      </w:r>
      <w:r w:rsidRPr="00940996">
        <w:rPr>
          <w:rFonts w:ascii="Arial Narrow" w:hAnsi="Arial Narrow"/>
          <w:sz w:val="27"/>
          <w:szCs w:val="27"/>
        </w:rPr>
        <w:t xml:space="preserve">El 18 dieciocho de septiembre del año 2015 dos mil quince, la </w:t>
      </w:r>
      <w:r w:rsidR="002C77AC" w:rsidRPr="00940996">
        <w:rPr>
          <w:rFonts w:ascii="Arial Narrow" w:hAnsi="Arial Narrow"/>
          <w:sz w:val="27"/>
          <w:szCs w:val="27"/>
        </w:rPr>
        <w:t>parte actora presentó promoción;</w:t>
      </w:r>
      <w:r w:rsidRPr="00940996">
        <w:rPr>
          <w:rFonts w:ascii="Arial Narrow" w:hAnsi="Arial Narrow"/>
          <w:sz w:val="27"/>
          <w:szCs w:val="27"/>
        </w:rPr>
        <w:t xml:space="preserve"> y</w:t>
      </w:r>
      <w:r w:rsidR="008C4A78" w:rsidRPr="00940996">
        <w:rPr>
          <w:rFonts w:ascii="Arial Narrow" w:hAnsi="Arial Narrow"/>
          <w:sz w:val="27"/>
          <w:szCs w:val="27"/>
        </w:rPr>
        <w:t>,</w:t>
      </w:r>
      <w:r w:rsidRPr="00940996">
        <w:rPr>
          <w:rFonts w:ascii="Arial Narrow" w:hAnsi="Arial Narrow"/>
          <w:sz w:val="27"/>
          <w:szCs w:val="27"/>
        </w:rPr>
        <w:t xml:space="preserve"> por auto de</w:t>
      </w:r>
      <w:r w:rsidR="002C77AC" w:rsidRPr="00940996">
        <w:rPr>
          <w:rFonts w:ascii="Arial Narrow" w:hAnsi="Arial Narrow"/>
          <w:sz w:val="27"/>
          <w:szCs w:val="27"/>
        </w:rPr>
        <w:t>l dí</w:t>
      </w:r>
      <w:r w:rsidRPr="00940996">
        <w:rPr>
          <w:rFonts w:ascii="Arial Narrow" w:hAnsi="Arial Narrow"/>
          <w:sz w:val="27"/>
          <w:szCs w:val="27"/>
        </w:rPr>
        <w:t>a 23 veintitrés del mismo mes y año, se le tuvo designando nuevo domicilio para oír y recibir notificaciones</w:t>
      </w:r>
      <w:r w:rsidR="008C4A78" w:rsidRPr="00940996">
        <w:rPr>
          <w:rFonts w:ascii="Arial Narrow" w:hAnsi="Arial Narrow"/>
          <w:sz w:val="27"/>
          <w:szCs w:val="27"/>
        </w:rPr>
        <w:t xml:space="preserve">. . . . . . . . . . </w:t>
      </w:r>
      <w:r w:rsidR="002C77AC" w:rsidRPr="00940996">
        <w:rPr>
          <w:rFonts w:ascii="Arial Narrow" w:hAnsi="Arial Narrow"/>
          <w:sz w:val="27"/>
          <w:szCs w:val="27"/>
        </w:rPr>
        <w:t>. . . .</w:t>
      </w:r>
      <w:r w:rsidR="008C4A78" w:rsidRPr="00940996">
        <w:rPr>
          <w:rFonts w:ascii="Arial Narrow" w:hAnsi="Arial Narrow"/>
          <w:sz w:val="27"/>
          <w:szCs w:val="27"/>
        </w:rPr>
        <w:t xml:space="preserve"> .</w:t>
      </w:r>
    </w:p>
    <w:p w:rsidR="008C4A78" w:rsidRPr="00940996" w:rsidRDefault="008C4A78" w:rsidP="002C77AC">
      <w:pPr>
        <w:spacing w:line="276" w:lineRule="auto"/>
        <w:jc w:val="both"/>
        <w:rPr>
          <w:rFonts w:ascii="Arial Narrow" w:hAnsi="Arial Narrow"/>
          <w:sz w:val="27"/>
          <w:szCs w:val="27"/>
        </w:rPr>
      </w:pPr>
    </w:p>
    <w:p w:rsidR="008C4A78" w:rsidRPr="00940996" w:rsidRDefault="002C77AC" w:rsidP="002C77AC">
      <w:pPr>
        <w:spacing w:line="276" w:lineRule="auto"/>
        <w:ind w:firstLine="708"/>
        <w:jc w:val="right"/>
        <w:rPr>
          <w:rFonts w:ascii="Arial Narrow" w:hAnsi="Arial Narrow"/>
          <w:b/>
          <w:i/>
          <w:sz w:val="27"/>
          <w:szCs w:val="27"/>
        </w:rPr>
      </w:pPr>
      <w:r w:rsidRPr="00940996">
        <w:rPr>
          <w:rFonts w:ascii="Arial Narrow" w:hAnsi="Arial Narrow"/>
          <w:b/>
          <w:i/>
          <w:sz w:val="27"/>
          <w:szCs w:val="27"/>
        </w:rPr>
        <w:t>D</w:t>
      </w:r>
      <w:r w:rsidR="008C4A78" w:rsidRPr="00940996">
        <w:rPr>
          <w:rFonts w:ascii="Arial Narrow" w:hAnsi="Arial Narrow"/>
          <w:b/>
          <w:i/>
          <w:sz w:val="27"/>
          <w:szCs w:val="27"/>
        </w:rPr>
        <w:t>esigna</w:t>
      </w:r>
      <w:r w:rsidRPr="00940996">
        <w:rPr>
          <w:rFonts w:ascii="Arial Narrow" w:hAnsi="Arial Narrow"/>
          <w:b/>
          <w:i/>
          <w:sz w:val="27"/>
          <w:szCs w:val="27"/>
        </w:rPr>
        <w:t>ción de</w:t>
      </w:r>
      <w:r w:rsidR="008C4A78" w:rsidRPr="00940996">
        <w:rPr>
          <w:rFonts w:ascii="Arial Narrow" w:hAnsi="Arial Narrow"/>
          <w:b/>
          <w:i/>
          <w:sz w:val="27"/>
          <w:szCs w:val="27"/>
        </w:rPr>
        <w:t xml:space="preserve"> autorizado.</w:t>
      </w:r>
    </w:p>
    <w:p w:rsidR="008C4A78" w:rsidRPr="00940996" w:rsidRDefault="008C4A78" w:rsidP="008C4A78">
      <w:pPr>
        <w:spacing w:line="360" w:lineRule="auto"/>
        <w:ind w:firstLine="708"/>
        <w:jc w:val="both"/>
        <w:rPr>
          <w:rFonts w:ascii="Arial Narrow" w:hAnsi="Arial Narrow"/>
          <w:sz w:val="27"/>
          <w:szCs w:val="27"/>
        </w:rPr>
      </w:pPr>
      <w:r w:rsidRPr="00940996">
        <w:rPr>
          <w:rFonts w:ascii="Arial Narrow" w:hAnsi="Arial Narrow"/>
          <w:b/>
          <w:sz w:val="27"/>
          <w:szCs w:val="27"/>
        </w:rPr>
        <w:t>SÉPTIMO</w:t>
      </w:r>
      <w:r w:rsidRPr="00940996">
        <w:rPr>
          <w:rFonts w:ascii="Arial Narrow" w:hAnsi="Arial Narrow"/>
          <w:b/>
          <w:i/>
          <w:sz w:val="27"/>
          <w:szCs w:val="27"/>
        </w:rPr>
        <w:t xml:space="preserve">.- </w:t>
      </w:r>
      <w:r w:rsidRPr="00940996">
        <w:rPr>
          <w:rFonts w:ascii="Arial Narrow" w:hAnsi="Arial Narrow"/>
          <w:sz w:val="27"/>
          <w:szCs w:val="27"/>
        </w:rPr>
        <w:t>El 20 veinte de mayo</w:t>
      </w:r>
      <w:r w:rsidR="00F111E5" w:rsidRPr="00940996">
        <w:rPr>
          <w:rFonts w:ascii="Arial Narrow" w:hAnsi="Arial Narrow"/>
          <w:sz w:val="27"/>
          <w:szCs w:val="27"/>
        </w:rPr>
        <w:t xml:space="preserve"> y</w:t>
      </w:r>
      <w:r w:rsidRPr="00940996">
        <w:rPr>
          <w:rFonts w:ascii="Arial Narrow" w:hAnsi="Arial Narrow"/>
          <w:sz w:val="27"/>
          <w:szCs w:val="27"/>
        </w:rPr>
        <w:t xml:space="preserve"> </w:t>
      </w:r>
      <w:r w:rsidR="00F111E5" w:rsidRPr="00940996">
        <w:rPr>
          <w:rFonts w:ascii="Arial Narrow" w:hAnsi="Arial Narrow"/>
          <w:sz w:val="27"/>
          <w:szCs w:val="27"/>
        </w:rPr>
        <w:t xml:space="preserve">el 08 ocho de agosto </w:t>
      </w:r>
      <w:r w:rsidRPr="00940996">
        <w:rPr>
          <w:rFonts w:ascii="Arial Narrow" w:hAnsi="Arial Narrow"/>
          <w:sz w:val="27"/>
          <w:szCs w:val="27"/>
        </w:rPr>
        <w:t>del año 2016 dos mil dieciséis, la parte actora presentó promoci</w:t>
      </w:r>
      <w:r w:rsidR="00F111E5" w:rsidRPr="00940996">
        <w:rPr>
          <w:rFonts w:ascii="Arial Narrow" w:hAnsi="Arial Narrow"/>
          <w:sz w:val="27"/>
          <w:szCs w:val="27"/>
        </w:rPr>
        <w:t>o</w:t>
      </w:r>
      <w:r w:rsidRPr="00940996">
        <w:rPr>
          <w:rFonts w:ascii="Arial Narrow" w:hAnsi="Arial Narrow"/>
          <w:sz w:val="27"/>
          <w:szCs w:val="27"/>
        </w:rPr>
        <w:t>n</w:t>
      </w:r>
      <w:r w:rsidR="00F111E5" w:rsidRPr="00940996">
        <w:rPr>
          <w:rFonts w:ascii="Arial Narrow" w:hAnsi="Arial Narrow"/>
          <w:sz w:val="27"/>
          <w:szCs w:val="27"/>
        </w:rPr>
        <w:t>es</w:t>
      </w:r>
      <w:r w:rsidR="002C77AC" w:rsidRPr="00940996">
        <w:rPr>
          <w:rFonts w:ascii="Arial Narrow" w:hAnsi="Arial Narrow"/>
          <w:sz w:val="27"/>
          <w:szCs w:val="27"/>
        </w:rPr>
        <w:t xml:space="preserve"> designando autorizados;</w:t>
      </w:r>
      <w:r w:rsidRPr="00940996">
        <w:rPr>
          <w:rFonts w:ascii="Arial Narrow" w:hAnsi="Arial Narrow"/>
          <w:sz w:val="27"/>
          <w:szCs w:val="27"/>
        </w:rPr>
        <w:t xml:space="preserve"> y, por auto</w:t>
      </w:r>
      <w:r w:rsidR="00F111E5" w:rsidRPr="00940996">
        <w:rPr>
          <w:rFonts w:ascii="Arial Narrow" w:hAnsi="Arial Narrow"/>
          <w:sz w:val="27"/>
          <w:szCs w:val="27"/>
        </w:rPr>
        <w:t>s</w:t>
      </w:r>
      <w:r w:rsidRPr="00940996">
        <w:rPr>
          <w:rFonts w:ascii="Arial Narrow" w:hAnsi="Arial Narrow"/>
          <w:sz w:val="27"/>
          <w:szCs w:val="27"/>
        </w:rPr>
        <w:t xml:space="preserve"> de</w:t>
      </w:r>
      <w:r w:rsidR="00F111E5" w:rsidRPr="00940996">
        <w:rPr>
          <w:rFonts w:ascii="Arial Narrow" w:hAnsi="Arial Narrow"/>
          <w:sz w:val="27"/>
          <w:szCs w:val="27"/>
        </w:rPr>
        <w:t xml:space="preserve"> </w:t>
      </w:r>
      <w:r w:rsidR="002C77AC" w:rsidRPr="00940996">
        <w:rPr>
          <w:rFonts w:ascii="Arial Narrow" w:hAnsi="Arial Narrow"/>
          <w:sz w:val="27"/>
          <w:szCs w:val="27"/>
        </w:rPr>
        <w:t>l</w:t>
      </w:r>
      <w:r w:rsidR="00F111E5" w:rsidRPr="00940996">
        <w:rPr>
          <w:rFonts w:ascii="Arial Narrow" w:hAnsi="Arial Narrow"/>
          <w:sz w:val="27"/>
          <w:szCs w:val="27"/>
        </w:rPr>
        <w:t>os</w:t>
      </w:r>
      <w:r w:rsidR="002C77AC" w:rsidRPr="00940996">
        <w:rPr>
          <w:rFonts w:ascii="Arial Narrow" w:hAnsi="Arial Narrow"/>
          <w:sz w:val="27"/>
          <w:szCs w:val="27"/>
        </w:rPr>
        <w:t xml:space="preserve"> dí</w:t>
      </w:r>
      <w:r w:rsidRPr="00940996">
        <w:rPr>
          <w:rFonts w:ascii="Arial Narrow" w:hAnsi="Arial Narrow"/>
          <w:sz w:val="27"/>
          <w:szCs w:val="27"/>
        </w:rPr>
        <w:t>a</w:t>
      </w:r>
      <w:r w:rsidR="00F111E5" w:rsidRPr="00940996">
        <w:rPr>
          <w:rFonts w:ascii="Arial Narrow" w:hAnsi="Arial Narrow"/>
          <w:sz w:val="27"/>
          <w:szCs w:val="27"/>
        </w:rPr>
        <w:t>s</w:t>
      </w:r>
      <w:r w:rsidRPr="00940996">
        <w:rPr>
          <w:rFonts w:ascii="Arial Narrow" w:hAnsi="Arial Narrow"/>
          <w:sz w:val="27"/>
          <w:szCs w:val="27"/>
        </w:rPr>
        <w:t xml:space="preserve"> 25 veinticinco de</w:t>
      </w:r>
      <w:r w:rsidR="00F111E5" w:rsidRPr="00940996">
        <w:rPr>
          <w:rFonts w:ascii="Arial Narrow" w:hAnsi="Arial Narrow"/>
          <w:sz w:val="27"/>
          <w:szCs w:val="27"/>
        </w:rPr>
        <w:t xml:space="preserve"> mayo y 11 once de agosto de</w:t>
      </w:r>
      <w:r w:rsidRPr="00940996">
        <w:rPr>
          <w:rFonts w:ascii="Arial Narrow" w:hAnsi="Arial Narrow"/>
          <w:sz w:val="27"/>
          <w:szCs w:val="27"/>
        </w:rPr>
        <w:t xml:space="preserve">l </w:t>
      </w:r>
      <w:r w:rsidR="00F111E5" w:rsidRPr="00940996">
        <w:rPr>
          <w:rFonts w:ascii="Arial Narrow" w:hAnsi="Arial Narrow"/>
          <w:sz w:val="27"/>
          <w:szCs w:val="27"/>
        </w:rPr>
        <w:t xml:space="preserve">mismo año, se le tuvo </w:t>
      </w:r>
      <w:r w:rsidRPr="00940996">
        <w:rPr>
          <w:rFonts w:ascii="Arial Narrow" w:hAnsi="Arial Narrow"/>
          <w:sz w:val="27"/>
          <w:szCs w:val="27"/>
        </w:rPr>
        <w:t>autoriza</w:t>
      </w:r>
      <w:r w:rsidR="00F111E5" w:rsidRPr="00940996">
        <w:rPr>
          <w:rFonts w:ascii="Arial Narrow" w:hAnsi="Arial Narrow"/>
          <w:sz w:val="27"/>
          <w:szCs w:val="27"/>
        </w:rPr>
        <w:t>n</w:t>
      </w:r>
      <w:r w:rsidRPr="00940996">
        <w:rPr>
          <w:rFonts w:ascii="Arial Narrow" w:hAnsi="Arial Narrow"/>
          <w:sz w:val="27"/>
          <w:szCs w:val="27"/>
        </w:rPr>
        <w:t>do para oír y recibir notificaciones e imponerse de autos</w:t>
      </w:r>
      <w:r w:rsidR="00F111E5" w:rsidRPr="00940996">
        <w:rPr>
          <w:rFonts w:ascii="Arial Narrow" w:hAnsi="Arial Narrow"/>
          <w:sz w:val="27"/>
          <w:szCs w:val="27"/>
        </w:rPr>
        <w:t>,</w:t>
      </w:r>
      <w:r w:rsidRPr="00940996">
        <w:rPr>
          <w:rFonts w:ascii="Arial Narrow" w:hAnsi="Arial Narrow"/>
          <w:sz w:val="27"/>
          <w:szCs w:val="27"/>
        </w:rPr>
        <w:t xml:space="preserve"> </w:t>
      </w:r>
      <w:r w:rsidR="00F111E5" w:rsidRPr="00940996">
        <w:rPr>
          <w:rFonts w:ascii="Arial Narrow" w:hAnsi="Arial Narrow"/>
          <w:sz w:val="27"/>
          <w:szCs w:val="27"/>
        </w:rPr>
        <w:t xml:space="preserve">a los profesionistas señalados </w:t>
      </w:r>
      <w:r w:rsidRPr="00940996">
        <w:rPr>
          <w:rFonts w:ascii="Arial Narrow" w:hAnsi="Arial Narrow"/>
          <w:sz w:val="27"/>
          <w:szCs w:val="27"/>
        </w:rPr>
        <w:t xml:space="preserve">en </w:t>
      </w:r>
      <w:r w:rsidR="00F111E5" w:rsidRPr="00940996">
        <w:rPr>
          <w:rFonts w:ascii="Arial Narrow" w:hAnsi="Arial Narrow"/>
          <w:sz w:val="27"/>
          <w:szCs w:val="27"/>
        </w:rPr>
        <w:t>las promociones</w:t>
      </w:r>
      <w:r w:rsidRPr="00940996">
        <w:rPr>
          <w:rFonts w:ascii="Arial Narrow" w:hAnsi="Arial Narrow"/>
          <w:sz w:val="27"/>
          <w:szCs w:val="27"/>
        </w:rPr>
        <w:t xml:space="preserve"> de cuenta</w:t>
      </w:r>
      <w:r w:rsidR="00F111E5" w:rsidRPr="00940996">
        <w:rPr>
          <w:rFonts w:ascii="Arial Narrow" w:hAnsi="Arial Narrow"/>
          <w:sz w:val="27"/>
          <w:szCs w:val="27"/>
        </w:rPr>
        <w:t xml:space="preserve">, por lo que se procede a emitir la sentencia que en derecho corresponde. . . . . . . . . . . . . </w:t>
      </w:r>
      <w:r w:rsidRPr="00940996">
        <w:rPr>
          <w:rFonts w:ascii="Arial Narrow" w:hAnsi="Arial Narrow"/>
          <w:sz w:val="27"/>
          <w:szCs w:val="27"/>
        </w:rPr>
        <w:t>. . . . .</w:t>
      </w:r>
      <w:r w:rsidR="00F111E5" w:rsidRPr="00940996">
        <w:rPr>
          <w:rFonts w:ascii="Arial Narrow" w:hAnsi="Arial Narrow"/>
          <w:sz w:val="27"/>
          <w:szCs w:val="27"/>
        </w:rPr>
        <w:t xml:space="preserve"> </w:t>
      </w:r>
      <w:r w:rsidRPr="00940996">
        <w:rPr>
          <w:rFonts w:ascii="Arial Narrow" w:hAnsi="Arial Narrow"/>
          <w:sz w:val="27"/>
          <w:szCs w:val="27"/>
        </w:rPr>
        <w:t xml:space="preserve">. . . . </w:t>
      </w:r>
      <w:r w:rsidR="00F111E5" w:rsidRPr="00940996">
        <w:rPr>
          <w:rFonts w:ascii="Arial Narrow" w:hAnsi="Arial Narrow"/>
          <w:sz w:val="27"/>
          <w:szCs w:val="27"/>
        </w:rPr>
        <w:t xml:space="preserve">. . . . . . . . . . . . . . . . . . . . . . . </w:t>
      </w:r>
    </w:p>
    <w:p w:rsidR="00384412" w:rsidRPr="00940996" w:rsidRDefault="00384412" w:rsidP="00F111E5">
      <w:pPr>
        <w:spacing w:line="276" w:lineRule="auto"/>
        <w:jc w:val="both"/>
        <w:rPr>
          <w:rFonts w:ascii="Arial Narrow" w:hAnsi="Arial Narrow"/>
          <w:sz w:val="27"/>
          <w:szCs w:val="27"/>
        </w:rPr>
      </w:pPr>
    </w:p>
    <w:p w:rsidR="0044091D" w:rsidRPr="00940996" w:rsidRDefault="0044091D" w:rsidP="00015AF5">
      <w:pPr>
        <w:spacing w:line="360" w:lineRule="auto"/>
        <w:jc w:val="center"/>
        <w:rPr>
          <w:rFonts w:ascii="Arial Narrow" w:hAnsi="Arial Narrow"/>
          <w:b/>
          <w:sz w:val="27"/>
          <w:szCs w:val="27"/>
        </w:rPr>
      </w:pPr>
      <w:r w:rsidRPr="00940996">
        <w:rPr>
          <w:rFonts w:ascii="Arial Narrow" w:hAnsi="Arial Narrow"/>
          <w:b/>
          <w:sz w:val="27"/>
          <w:szCs w:val="27"/>
        </w:rPr>
        <w:t>C O N S I D E R A N D O:</w:t>
      </w:r>
    </w:p>
    <w:p w:rsidR="00484487" w:rsidRPr="00940996" w:rsidRDefault="00484487" w:rsidP="009129FF">
      <w:pPr>
        <w:spacing w:line="276" w:lineRule="auto"/>
        <w:rPr>
          <w:rFonts w:ascii="Arial Narrow" w:hAnsi="Arial Narrow"/>
          <w:sz w:val="27"/>
          <w:szCs w:val="27"/>
        </w:rPr>
      </w:pPr>
    </w:p>
    <w:p w:rsidR="0044091D" w:rsidRPr="00940996" w:rsidRDefault="00870A24" w:rsidP="009129FF">
      <w:pPr>
        <w:spacing w:line="276" w:lineRule="auto"/>
        <w:jc w:val="right"/>
        <w:rPr>
          <w:rFonts w:ascii="Arial Narrow" w:hAnsi="Arial Narrow"/>
          <w:b/>
          <w:i/>
          <w:sz w:val="27"/>
          <w:szCs w:val="27"/>
        </w:rPr>
      </w:pPr>
      <w:r w:rsidRPr="00940996">
        <w:rPr>
          <w:rFonts w:ascii="Arial Narrow" w:hAnsi="Arial Narrow"/>
          <w:b/>
          <w:i/>
          <w:sz w:val="27"/>
          <w:szCs w:val="27"/>
        </w:rPr>
        <w:t>Competencia de este Juzgado.</w:t>
      </w:r>
    </w:p>
    <w:p w:rsidR="007313EA" w:rsidRPr="00940996" w:rsidRDefault="0044091D" w:rsidP="00015AF5">
      <w:pPr>
        <w:spacing w:line="360" w:lineRule="auto"/>
        <w:ind w:firstLine="708"/>
        <w:jc w:val="both"/>
        <w:rPr>
          <w:rFonts w:ascii="Arial Narrow" w:hAnsi="Arial Narrow"/>
          <w:sz w:val="27"/>
          <w:szCs w:val="27"/>
        </w:rPr>
      </w:pPr>
      <w:r w:rsidRPr="00940996">
        <w:rPr>
          <w:rFonts w:ascii="Arial Narrow" w:hAnsi="Arial Narrow"/>
          <w:b/>
          <w:sz w:val="27"/>
          <w:szCs w:val="27"/>
        </w:rPr>
        <w:t>PRIMERO.-</w:t>
      </w:r>
      <w:r w:rsidRPr="00940996">
        <w:rPr>
          <w:rFonts w:ascii="Arial Narrow" w:hAnsi="Arial Narrow"/>
          <w:sz w:val="27"/>
          <w:szCs w:val="27"/>
        </w:rPr>
        <w:t xml:space="preserve"> Que conforme a lo previsto por los artículos </w:t>
      </w:r>
      <w:r w:rsidR="00C5048B" w:rsidRPr="00940996">
        <w:rPr>
          <w:rFonts w:ascii="Arial Narrow" w:hAnsi="Arial Narrow" w:cs="Arial"/>
          <w:bCs/>
          <w:sz w:val="27"/>
          <w:szCs w:val="27"/>
        </w:rPr>
        <w:t>243</w:t>
      </w:r>
      <w:r w:rsidR="00870A24" w:rsidRPr="00940996">
        <w:rPr>
          <w:rFonts w:ascii="Arial Narrow" w:hAnsi="Arial Narrow" w:cs="Arial"/>
          <w:bCs/>
          <w:sz w:val="27"/>
          <w:szCs w:val="27"/>
        </w:rPr>
        <w:t xml:space="preserve"> </w:t>
      </w:r>
      <w:r w:rsidR="00C5048B" w:rsidRPr="00940996">
        <w:rPr>
          <w:rFonts w:ascii="Arial Narrow" w:hAnsi="Arial Narrow"/>
          <w:sz w:val="27"/>
          <w:szCs w:val="27"/>
        </w:rPr>
        <w:t xml:space="preserve">párrafo  segundo y 244 </w:t>
      </w:r>
      <w:r w:rsidRPr="00940996">
        <w:rPr>
          <w:rFonts w:ascii="Arial Narrow" w:hAnsi="Arial Narrow"/>
          <w:sz w:val="27"/>
          <w:szCs w:val="27"/>
        </w:rPr>
        <w:t>de la Ley Orgánica Municipal para el Estado de Guanajuato; y</w:t>
      </w:r>
      <w:r w:rsidR="00036556" w:rsidRPr="00940996">
        <w:rPr>
          <w:rFonts w:ascii="Arial Narrow" w:hAnsi="Arial Narrow"/>
          <w:sz w:val="27"/>
          <w:szCs w:val="27"/>
        </w:rPr>
        <w:t>,</w:t>
      </w:r>
      <w:r w:rsidRPr="00940996">
        <w:rPr>
          <w:rFonts w:ascii="Arial Narrow" w:hAnsi="Arial Narrow"/>
          <w:sz w:val="27"/>
          <w:szCs w:val="27"/>
        </w:rPr>
        <w:t xml:space="preserve"> 1 fracción II y 3 </w:t>
      </w:r>
    </w:p>
    <w:p w:rsidR="00746949" w:rsidRPr="00940996" w:rsidRDefault="0044091D" w:rsidP="002432B7">
      <w:pPr>
        <w:spacing w:line="336" w:lineRule="auto"/>
        <w:jc w:val="both"/>
        <w:rPr>
          <w:rFonts w:ascii="Arial Narrow" w:hAnsi="Arial Narrow"/>
          <w:sz w:val="27"/>
          <w:szCs w:val="27"/>
        </w:rPr>
      </w:pPr>
      <w:r w:rsidRPr="00940996">
        <w:rPr>
          <w:rFonts w:ascii="Arial Narrow" w:hAnsi="Arial Narrow"/>
          <w:sz w:val="27"/>
          <w:szCs w:val="27"/>
        </w:rPr>
        <w:t xml:space="preserve">párrafo segundo, del Código de Procedimiento y Justicia Administrativa para el Estado y los Municipios de Guanajuato, este Juzgado Primero Administrativo </w:t>
      </w:r>
      <w:r w:rsidRPr="00940996">
        <w:rPr>
          <w:rFonts w:ascii="Arial Narrow" w:hAnsi="Arial Narrow"/>
          <w:sz w:val="27"/>
          <w:szCs w:val="27"/>
        </w:rPr>
        <w:lastRenderedPageBreak/>
        <w:t>Municipal, por razón de turno, es competente para tramitar y resolver este proceso administrativo, p</w:t>
      </w:r>
      <w:r w:rsidR="008F4918" w:rsidRPr="00940996">
        <w:rPr>
          <w:rFonts w:ascii="Arial Narrow" w:hAnsi="Arial Narrow"/>
          <w:sz w:val="27"/>
          <w:szCs w:val="27"/>
        </w:rPr>
        <w:t xml:space="preserve">or impugnarse actos </w:t>
      </w:r>
      <w:r w:rsidR="00F111E5" w:rsidRPr="00940996">
        <w:rPr>
          <w:rFonts w:ascii="Arial Narrow" w:hAnsi="Arial Narrow"/>
          <w:sz w:val="27"/>
          <w:szCs w:val="27"/>
        </w:rPr>
        <w:t>i</w:t>
      </w:r>
      <w:r w:rsidR="008F4918" w:rsidRPr="00940996">
        <w:rPr>
          <w:rFonts w:ascii="Arial Narrow" w:hAnsi="Arial Narrow"/>
          <w:sz w:val="27"/>
          <w:szCs w:val="27"/>
        </w:rPr>
        <w:t>m</w:t>
      </w:r>
      <w:r w:rsidR="00F111E5" w:rsidRPr="00940996">
        <w:rPr>
          <w:rFonts w:ascii="Arial Narrow" w:hAnsi="Arial Narrow"/>
          <w:sz w:val="27"/>
          <w:szCs w:val="27"/>
        </w:rPr>
        <w:t>puta</w:t>
      </w:r>
      <w:r w:rsidR="008F4918" w:rsidRPr="00940996">
        <w:rPr>
          <w:rFonts w:ascii="Arial Narrow" w:hAnsi="Arial Narrow"/>
          <w:sz w:val="27"/>
          <w:szCs w:val="27"/>
        </w:rPr>
        <w:t>dos</w:t>
      </w:r>
      <w:r w:rsidR="003B535A" w:rsidRPr="00940996">
        <w:rPr>
          <w:rFonts w:ascii="Arial Narrow" w:hAnsi="Arial Narrow"/>
          <w:sz w:val="27"/>
          <w:szCs w:val="27"/>
        </w:rPr>
        <w:t xml:space="preserve"> </w:t>
      </w:r>
      <w:r w:rsidR="00F111E5" w:rsidRPr="00940996">
        <w:rPr>
          <w:rFonts w:ascii="Arial Narrow" w:hAnsi="Arial Narrow"/>
          <w:sz w:val="27"/>
          <w:szCs w:val="27"/>
        </w:rPr>
        <w:t>a</w:t>
      </w:r>
      <w:r w:rsidRPr="00940996">
        <w:rPr>
          <w:rFonts w:ascii="Arial Narrow" w:hAnsi="Arial Narrow"/>
          <w:sz w:val="27"/>
          <w:szCs w:val="27"/>
        </w:rPr>
        <w:t>l</w:t>
      </w:r>
      <w:r w:rsidR="00BC73BE" w:rsidRPr="00940996">
        <w:rPr>
          <w:rFonts w:ascii="Arial Narrow" w:hAnsi="Arial Narrow"/>
          <w:sz w:val="27"/>
          <w:szCs w:val="27"/>
        </w:rPr>
        <w:t xml:space="preserve"> Tesorero Municipal, </w:t>
      </w:r>
      <w:r w:rsidR="00F111E5" w:rsidRPr="00940996">
        <w:rPr>
          <w:rFonts w:ascii="Arial Narrow" w:hAnsi="Arial Narrow"/>
          <w:sz w:val="27"/>
          <w:szCs w:val="27"/>
        </w:rPr>
        <w:t xml:space="preserve">al </w:t>
      </w:r>
      <w:r w:rsidR="00BC73BE" w:rsidRPr="00940996">
        <w:rPr>
          <w:rFonts w:ascii="Arial Narrow" w:hAnsi="Arial Narrow"/>
          <w:sz w:val="27"/>
          <w:szCs w:val="27"/>
        </w:rPr>
        <w:t>Director General de Ingresos,</w:t>
      </w:r>
      <w:r w:rsidR="00F111E5" w:rsidRPr="00940996">
        <w:rPr>
          <w:rFonts w:ascii="Arial Narrow" w:hAnsi="Arial Narrow"/>
          <w:sz w:val="27"/>
          <w:szCs w:val="27"/>
        </w:rPr>
        <w:t xml:space="preserve"> al </w:t>
      </w:r>
      <w:r w:rsidR="00BC73BE" w:rsidRPr="00940996">
        <w:rPr>
          <w:rFonts w:ascii="Arial Narrow" w:hAnsi="Arial Narrow"/>
          <w:sz w:val="27"/>
          <w:szCs w:val="27"/>
        </w:rPr>
        <w:t xml:space="preserve">Director de Impuestos Inmobiliarios y </w:t>
      </w:r>
      <w:r w:rsidR="00F111E5" w:rsidRPr="00940996">
        <w:rPr>
          <w:rFonts w:ascii="Arial Narrow" w:hAnsi="Arial Narrow"/>
          <w:sz w:val="27"/>
          <w:szCs w:val="27"/>
        </w:rPr>
        <w:t>a</w:t>
      </w:r>
      <w:r w:rsidR="00BC73BE" w:rsidRPr="00940996">
        <w:rPr>
          <w:rFonts w:ascii="Arial Narrow" w:hAnsi="Arial Narrow"/>
          <w:sz w:val="27"/>
          <w:szCs w:val="27"/>
        </w:rPr>
        <w:t>l</w:t>
      </w:r>
      <w:r w:rsidRPr="00940996">
        <w:rPr>
          <w:rFonts w:ascii="Arial Narrow" w:hAnsi="Arial Narrow"/>
          <w:sz w:val="27"/>
          <w:szCs w:val="27"/>
        </w:rPr>
        <w:t xml:space="preserve"> </w:t>
      </w:r>
      <w:r w:rsidR="00202FE9" w:rsidRPr="00940996">
        <w:rPr>
          <w:rFonts w:ascii="Arial Narrow" w:hAnsi="Arial Narrow"/>
          <w:sz w:val="27"/>
          <w:szCs w:val="27"/>
        </w:rPr>
        <w:t>Director de Ejecución</w:t>
      </w:r>
      <w:r w:rsidR="00EE48D1" w:rsidRPr="00940996">
        <w:rPr>
          <w:rFonts w:ascii="Arial Narrow" w:hAnsi="Arial Narrow"/>
          <w:sz w:val="27"/>
          <w:szCs w:val="27"/>
        </w:rPr>
        <w:t xml:space="preserve">, </w:t>
      </w:r>
      <w:r w:rsidR="00BC73BE" w:rsidRPr="00940996">
        <w:rPr>
          <w:rFonts w:ascii="Arial Narrow" w:hAnsi="Arial Narrow"/>
          <w:sz w:val="27"/>
          <w:szCs w:val="27"/>
        </w:rPr>
        <w:t xml:space="preserve">todos ellos </w:t>
      </w:r>
      <w:r w:rsidR="00870A24" w:rsidRPr="00940996">
        <w:rPr>
          <w:rFonts w:ascii="Arial Narrow" w:hAnsi="Arial Narrow"/>
          <w:sz w:val="27"/>
          <w:szCs w:val="27"/>
        </w:rPr>
        <w:t>de</w:t>
      </w:r>
      <w:r w:rsidR="00306D2E" w:rsidRPr="00940996">
        <w:rPr>
          <w:rFonts w:ascii="Arial Narrow" w:hAnsi="Arial Narrow"/>
          <w:sz w:val="27"/>
          <w:szCs w:val="27"/>
        </w:rPr>
        <w:t xml:space="preserve"> León, </w:t>
      </w:r>
      <w:r w:rsidRPr="00940996">
        <w:rPr>
          <w:rFonts w:ascii="Arial Narrow" w:hAnsi="Arial Narrow"/>
          <w:sz w:val="27"/>
          <w:szCs w:val="27"/>
        </w:rPr>
        <w:t xml:space="preserve">Guanajuato. . </w:t>
      </w:r>
      <w:r w:rsidR="00FD5D7C" w:rsidRPr="00940996">
        <w:rPr>
          <w:rFonts w:ascii="Arial Narrow" w:hAnsi="Arial Narrow"/>
          <w:sz w:val="27"/>
          <w:szCs w:val="27"/>
        </w:rPr>
        <w:t xml:space="preserve">. </w:t>
      </w:r>
      <w:r w:rsidR="002F20EC" w:rsidRPr="00940996">
        <w:rPr>
          <w:rFonts w:ascii="Arial Narrow" w:hAnsi="Arial Narrow"/>
          <w:sz w:val="27"/>
          <w:szCs w:val="27"/>
        </w:rPr>
        <w:t xml:space="preserve">. . . . . </w:t>
      </w:r>
      <w:r w:rsidR="00E02058" w:rsidRPr="00940996">
        <w:rPr>
          <w:rFonts w:ascii="Arial Narrow" w:hAnsi="Arial Narrow"/>
          <w:sz w:val="27"/>
          <w:szCs w:val="27"/>
        </w:rPr>
        <w:t xml:space="preserve">. </w:t>
      </w:r>
      <w:r w:rsidR="00870A24" w:rsidRPr="00940996">
        <w:rPr>
          <w:rFonts w:ascii="Arial Narrow" w:hAnsi="Arial Narrow"/>
          <w:sz w:val="27"/>
          <w:szCs w:val="27"/>
        </w:rPr>
        <w:t>. . . . . . .</w:t>
      </w:r>
      <w:r w:rsidR="001331B2" w:rsidRPr="00940996">
        <w:rPr>
          <w:rFonts w:ascii="Arial Narrow" w:hAnsi="Arial Narrow"/>
          <w:sz w:val="27"/>
          <w:szCs w:val="27"/>
        </w:rPr>
        <w:t xml:space="preserve"> </w:t>
      </w:r>
      <w:r w:rsidR="00870A24" w:rsidRPr="00940996">
        <w:rPr>
          <w:rFonts w:ascii="Arial Narrow" w:hAnsi="Arial Narrow"/>
          <w:sz w:val="27"/>
          <w:szCs w:val="27"/>
        </w:rPr>
        <w:t>.</w:t>
      </w:r>
      <w:r w:rsidR="001331B2" w:rsidRPr="00940996">
        <w:rPr>
          <w:rFonts w:ascii="Arial Narrow" w:hAnsi="Arial Narrow"/>
          <w:sz w:val="27"/>
          <w:szCs w:val="27"/>
        </w:rPr>
        <w:t xml:space="preserve"> </w:t>
      </w:r>
      <w:r w:rsidR="00870A24" w:rsidRPr="00940996">
        <w:rPr>
          <w:rFonts w:ascii="Arial Narrow" w:hAnsi="Arial Narrow"/>
          <w:sz w:val="27"/>
          <w:szCs w:val="27"/>
        </w:rPr>
        <w:t xml:space="preserve">. </w:t>
      </w:r>
      <w:r w:rsidR="00013854" w:rsidRPr="00940996">
        <w:rPr>
          <w:rFonts w:ascii="Arial Narrow" w:hAnsi="Arial Narrow"/>
          <w:sz w:val="27"/>
          <w:szCs w:val="27"/>
        </w:rPr>
        <w:t xml:space="preserve">. . . . . . . . . . </w:t>
      </w:r>
      <w:r w:rsidR="00306D2E" w:rsidRPr="00940996">
        <w:rPr>
          <w:rFonts w:ascii="Arial Narrow" w:hAnsi="Arial Narrow"/>
          <w:sz w:val="27"/>
          <w:szCs w:val="27"/>
        </w:rPr>
        <w:t xml:space="preserve">. </w:t>
      </w:r>
      <w:r w:rsidR="009129FF" w:rsidRPr="00940996">
        <w:rPr>
          <w:rFonts w:ascii="Arial Narrow" w:hAnsi="Arial Narrow"/>
          <w:sz w:val="27"/>
          <w:szCs w:val="27"/>
        </w:rPr>
        <w:t xml:space="preserve">. </w:t>
      </w:r>
      <w:r w:rsidR="00BC73BE" w:rsidRPr="00940996">
        <w:rPr>
          <w:rFonts w:ascii="Arial Narrow" w:hAnsi="Arial Narrow"/>
          <w:sz w:val="27"/>
          <w:szCs w:val="27"/>
        </w:rPr>
        <w:t xml:space="preserve">. . . </w:t>
      </w:r>
    </w:p>
    <w:p w:rsidR="00767B0F" w:rsidRPr="00940996" w:rsidRDefault="00767B0F" w:rsidP="00767B0F">
      <w:pPr>
        <w:spacing w:line="276" w:lineRule="auto"/>
        <w:jc w:val="both"/>
        <w:rPr>
          <w:rFonts w:ascii="Arial Narrow" w:hAnsi="Arial Narrow"/>
          <w:sz w:val="27"/>
          <w:szCs w:val="27"/>
        </w:rPr>
      </w:pPr>
    </w:p>
    <w:p w:rsidR="00767B0F" w:rsidRPr="00940996" w:rsidRDefault="00767B0F" w:rsidP="00767B0F">
      <w:pPr>
        <w:spacing w:line="276" w:lineRule="auto"/>
        <w:jc w:val="right"/>
        <w:rPr>
          <w:rFonts w:ascii="Arial Narrow" w:hAnsi="Arial Narrow"/>
          <w:b/>
          <w:i/>
          <w:sz w:val="27"/>
          <w:szCs w:val="27"/>
        </w:rPr>
      </w:pPr>
      <w:r w:rsidRPr="00940996">
        <w:rPr>
          <w:rFonts w:ascii="Arial Narrow" w:hAnsi="Arial Narrow"/>
          <w:b/>
          <w:i/>
          <w:sz w:val="27"/>
          <w:szCs w:val="27"/>
        </w:rPr>
        <w:t>Existencia del acto impugnado.</w:t>
      </w:r>
    </w:p>
    <w:p w:rsidR="00767B0F" w:rsidRPr="00940996" w:rsidRDefault="00767B0F" w:rsidP="000B556E">
      <w:pPr>
        <w:spacing w:line="360" w:lineRule="auto"/>
        <w:ind w:firstLine="709"/>
        <w:jc w:val="both"/>
        <w:rPr>
          <w:rFonts w:ascii="Arial Narrow" w:hAnsi="Arial Narrow"/>
          <w:sz w:val="27"/>
          <w:szCs w:val="27"/>
        </w:rPr>
      </w:pPr>
      <w:r w:rsidRPr="00940996">
        <w:rPr>
          <w:rFonts w:ascii="Arial Narrow" w:hAnsi="Arial Narrow"/>
          <w:b/>
          <w:sz w:val="27"/>
          <w:szCs w:val="27"/>
        </w:rPr>
        <w:t>SEGUNDO.-</w:t>
      </w:r>
      <w:r w:rsidRPr="00940996">
        <w:rPr>
          <w:rFonts w:ascii="Arial Narrow" w:hAnsi="Arial Narrow"/>
          <w:sz w:val="27"/>
          <w:szCs w:val="27"/>
        </w:rPr>
        <w:t xml:space="preserve"> Que del análisis integral de la demanda y sus anexos, se desprende que la parte actora impugna el crédito fiscal por la cantidad de $7,180.14 (siete mil ciento ochenta pesos 14/100 moneda nacional), integrado por los siguientes conceptos $6,406.92 (seis mil cuatrocientos seis pesos 92/100 moneda nacional) por impuesto predial; $433.82 (cuatrocientos treinta y tres pesos 82/100 moneda nacional), por impuestos omitidos; $289.58 (doscientos ochenta y nueve pesos 58/100 moneda nacional), por recargos de predial; $7.85 (siete pesos 85/100 moneda nacional) por recargos de impuestos omitidos; y, $273.79 (doscientos setenta y tres pesos 62/100 moneda nacional) por gastos de ejecución. Y, su existencia se encuentra acreditada en autos de esta causal con la copia al carbón del mandamiento de ejecución de fecha 18 dieciocho de noviembre del año 2014 dos mil catorce, relativo al crédito PR-2014-00696823, emitido por el Director de Ejecución y con el reconocimiento implícito </w:t>
      </w:r>
      <w:r w:rsidRPr="00940996">
        <w:rPr>
          <w:rFonts w:ascii="Arial Narrow" w:hAnsi="Arial Narrow" w:cs="Arial Narrow"/>
          <w:kern w:val="3"/>
          <w:sz w:val="27"/>
          <w:szCs w:val="27"/>
          <w:lang w:eastAsia="zh-CN"/>
        </w:rPr>
        <w:t xml:space="preserve">que hace la autoridad demandada </w:t>
      </w:r>
      <w:r w:rsidRPr="00940996">
        <w:rPr>
          <w:rFonts w:ascii="Arial Narrow" w:hAnsi="Arial Narrow"/>
          <w:sz w:val="27"/>
          <w:szCs w:val="27"/>
        </w:rPr>
        <w:t xml:space="preserve">al ofrecerlo como prueba </w:t>
      </w:r>
      <w:r w:rsidRPr="00940996">
        <w:rPr>
          <w:rFonts w:ascii="Arial Narrow" w:hAnsi="Arial Narrow" w:cs="Arial Narrow"/>
          <w:kern w:val="3"/>
          <w:sz w:val="27"/>
          <w:szCs w:val="27"/>
          <w:lang w:eastAsia="zh-CN"/>
        </w:rPr>
        <w:t>en su contestación</w:t>
      </w:r>
      <w:r w:rsidRPr="00940996">
        <w:rPr>
          <w:rFonts w:ascii="Arial Narrow" w:hAnsi="Arial Narrow"/>
          <w:sz w:val="27"/>
          <w:szCs w:val="27"/>
        </w:rPr>
        <w:t xml:space="preserve">, sin exhibirla, por ya obrar en el sumario. . . . </w:t>
      </w:r>
      <w:r w:rsidRPr="00940996">
        <w:rPr>
          <w:rFonts w:ascii="Arial Narrow" w:hAnsi="Arial Narrow" w:cs="Arial"/>
          <w:sz w:val="27"/>
          <w:szCs w:val="27"/>
        </w:rPr>
        <w:t>. .</w:t>
      </w:r>
      <w:r w:rsidRPr="00940996">
        <w:rPr>
          <w:rFonts w:ascii="Arial Narrow" w:hAnsi="Arial Narrow"/>
          <w:sz w:val="27"/>
          <w:szCs w:val="27"/>
        </w:rPr>
        <w:t xml:space="preserve"> . . </w:t>
      </w:r>
      <w:r w:rsidRPr="00940996">
        <w:rPr>
          <w:rFonts w:ascii="Arial Narrow" w:hAnsi="Arial Narrow" w:cs="Arial"/>
          <w:sz w:val="27"/>
          <w:szCs w:val="27"/>
        </w:rPr>
        <w:t>. . . . . . . . . . . .</w:t>
      </w:r>
      <w:r w:rsidRPr="00940996">
        <w:rPr>
          <w:rFonts w:ascii="Arial Narrow" w:hAnsi="Arial Narrow"/>
          <w:sz w:val="27"/>
          <w:szCs w:val="27"/>
        </w:rPr>
        <w:t xml:space="preserve"> </w:t>
      </w:r>
    </w:p>
    <w:p w:rsidR="003700C4" w:rsidRPr="00940996" w:rsidRDefault="003700C4" w:rsidP="006935EF">
      <w:pPr>
        <w:spacing w:line="276" w:lineRule="auto"/>
        <w:jc w:val="both"/>
        <w:rPr>
          <w:rFonts w:ascii="Arial Narrow" w:hAnsi="Arial Narrow"/>
          <w:sz w:val="27"/>
          <w:szCs w:val="27"/>
        </w:rPr>
      </w:pPr>
    </w:p>
    <w:p w:rsidR="00C52D8D" w:rsidRPr="00940996" w:rsidRDefault="00F60A7E" w:rsidP="00767B0F">
      <w:pPr>
        <w:spacing w:line="276" w:lineRule="auto"/>
        <w:jc w:val="right"/>
        <w:rPr>
          <w:rFonts w:ascii="Arial Narrow" w:hAnsi="Arial Narrow"/>
          <w:b/>
          <w:i/>
          <w:sz w:val="27"/>
          <w:szCs w:val="27"/>
        </w:rPr>
      </w:pPr>
      <w:r w:rsidRPr="00940996">
        <w:rPr>
          <w:rFonts w:ascii="Arial Narrow" w:hAnsi="Arial Narrow"/>
          <w:b/>
          <w:i/>
          <w:sz w:val="27"/>
          <w:szCs w:val="27"/>
        </w:rPr>
        <w:t>C</w:t>
      </w:r>
      <w:r w:rsidR="00C52D8D" w:rsidRPr="00940996">
        <w:rPr>
          <w:rFonts w:ascii="Arial Narrow" w:hAnsi="Arial Narrow"/>
          <w:b/>
          <w:i/>
          <w:sz w:val="27"/>
          <w:szCs w:val="27"/>
        </w:rPr>
        <w:t>ausales de</w:t>
      </w:r>
      <w:r w:rsidR="00E8359F" w:rsidRPr="00940996">
        <w:rPr>
          <w:rFonts w:ascii="Arial Narrow" w:hAnsi="Arial Narrow"/>
          <w:b/>
          <w:i/>
          <w:sz w:val="27"/>
          <w:szCs w:val="27"/>
        </w:rPr>
        <w:t xml:space="preserve"> improcedencia y</w:t>
      </w:r>
      <w:r w:rsidR="00746949" w:rsidRPr="00940996">
        <w:rPr>
          <w:rFonts w:ascii="Arial Narrow" w:hAnsi="Arial Narrow"/>
          <w:b/>
          <w:i/>
          <w:sz w:val="27"/>
          <w:szCs w:val="27"/>
        </w:rPr>
        <w:t xml:space="preserve"> excepciones </w:t>
      </w:r>
    </w:p>
    <w:p w:rsidR="00972FA7" w:rsidRPr="00940996" w:rsidRDefault="00553603" w:rsidP="00015AF5">
      <w:pPr>
        <w:spacing w:line="360" w:lineRule="auto"/>
        <w:ind w:firstLine="708"/>
        <w:jc w:val="both"/>
        <w:rPr>
          <w:rFonts w:ascii="Arial Narrow" w:hAnsi="Arial Narrow" w:cs="Arial"/>
          <w:sz w:val="27"/>
          <w:szCs w:val="27"/>
        </w:rPr>
      </w:pPr>
      <w:r w:rsidRPr="00940996">
        <w:rPr>
          <w:rFonts w:ascii="Arial Narrow" w:hAnsi="Arial Narrow"/>
          <w:b/>
          <w:sz w:val="27"/>
          <w:szCs w:val="27"/>
        </w:rPr>
        <w:t>TERCERO</w:t>
      </w:r>
      <w:r w:rsidR="00DC7068" w:rsidRPr="00940996">
        <w:rPr>
          <w:rFonts w:ascii="Arial Narrow" w:hAnsi="Arial Narrow"/>
          <w:b/>
          <w:sz w:val="27"/>
          <w:szCs w:val="27"/>
        </w:rPr>
        <w:t xml:space="preserve">.- </w:t>
      </w:r>
      <w:r w:rsidR="00F37D5B" w:rsidRPr="00940996">
        <w:rPr>
          <w:rFonts w:ascii="Arial Narrow" w:hAnsi="Arial Narrow" w:cs="Arial"/>
          <w:sz w:val="27"/>
          <w:szCs w:val="27"/>
        </w:rPr>
        <w:t>Que por tratarse de cuestiones de orden público, previamente al estudio del fondo, el Juzgador de oficio o a instancia de parte debe proceder al análisis de las causales de</w:t>
      </w:r>
      <w:r w:rsidR="00EE0E7A" w:rsidRPr="00940996">
        <w:rPr>
          <w:rFonts w:ascii="Arial Narrow" w:hAnsi="Arial Narrow" w:cs="Arial"/>
          <w:sz w:val="27"/>
          <w:szCs w:val="27"/>
        </w:rPr>
        <w:t xml:space="preserve"> improcedencia </w:t>
      </w:r>
      <w:r w:rsidR="00746949" w:rsidRPr="00940996">
        <w:rPr>
          <w:rFonts w:ascii="Arial Narrow" w:hAnsi="Arial Narrow" w:cs="Arial"/>
          <w:sz w:val="27"/>
          <w:szCs w:val="27"/>
        </w:rPr>
        <w:t>prevista</w:t>
      </w:r>
      <w:r w:rsidR="00EE0E7A" w:rsidRPr="00940996">
        <w:rPr>
          <w:rFonts w:ascii="Arial Narrow" w:hAnsi="Arial Narrow" w:cs="Arial"/>
          <w:sz w:val="27"/>
          <w:szCs w:val="27"/>
        </w:rPr>
        <w:t xml:space="preserve"> en </w:t>
      </w:r>
      <w:r w:rsidR="00746949" w:rsidRPr="00940996">
        <w:rPr>
          <w:rFonts w:ascii="Arial Narrow" w:hAnsi="Arial Narrow" w:cs="Arial"/>
          <w:sz w:val="27"/>
          <w:szCs w:val="27"/>
        </w:rPr>
        <w:t>el</w:t>
      </w:r>
      <w:r w:rsidR="00F37D5B" w:rsidRPr="00940996">
        <w:rPr>
          <w:rFonts w:ascii="Arial Narrow" w:hAnsi="Arial Narrow" w:cs="Arial"/>
          <w:sz w:val="27"/>
          <w:szCs w:val="27"/>
        </w:rPr>
        <w:t xml:space="preserve"> artículo</w:t>
      </w:r>
      <w:r w:rsidR="00EE0E7A" w:rsidRPr="00940996">
        <w:rPr>
          <w:rFonts w:ascii="Arial Narrow" w:hAnsi="Arial Narrow" w:cs="Arial"/>
          <w:sz w:val="27"/>
          <w:szCs w:val="27"/>
        </w:rPr>
        <w:t xml:space="preserve"> 261 </w:t>
      </w:r>
      <w:r w:rsidR="00F37D5B" w:rsidRPr="00940996">
        <w:rPr>
          <w:rFonts w:ascii="Arial Narrow" w:hAnsi="Arial Narrow" w:cs="Arial"/>
          <w:sz w:val="27"/>
          <w:szCs w:val="27"/>
        </w:rPr>
        <w:t>del Código de Procedimiento</w:t>
      </w:r>
      <w:r w:rsidR="00972FA7" w:rsidRPr="00940996">
        <w:rPr>
          <w:rFonts w:ascii="Arial Narrow" w:hAnsi="Arial Narrow" w:cs="Arial"/>
          <w:sz w:val="27"/>
          <w:szCs w:val="27"/>
        </w:rPr>
        <w:t xml:space="preserve">  </w:t>
      </w:r>
      <w:r w:rsidR="00F37D5B" w:rsidRPr="00940996">
        <w:rPr>
          <w:rFonts w:ascii="Arial Narrow" w:hAnsi="Arial Narrow" w:cs="Arial"/>
          <w:sz w:val="27"/>
          <w:szCs w:val="27"/>
        </w:rPr>
        <w:t xml:space="preserve"> y </w:t>
      </w:r>
      <w:r w:rsidR="00972FA7" w:rsidRPr="00940996">
        <w:rPr>
          <w:rFonts w:ascii="Arial Narrow" w:hAnsi="Arial Narrow" w:cs="Arial"/>
          <w:sz w:val="27"/>
          <w:szCs w:val="27"/>
        </w:rPr>
        <w:t xml:space="preserve">  </w:t>
      </w:r>
      <w:r w:rsidR="00F37D5B" w:rsidRPr="00940996">
        <w:rPr>
          <w:rFonts w:ascii="Arial Narrow" w:hAnsi="Arial Narrow" w:cs="Arial"/>
          <w:sz w:val="27"/>
          <w:szCs w:val="27"/>
        </w:rPr>
        <w:t xml:space="preserve">Justicia </w:t>
      </w:r>
      <w:r w:rsidR="00972FA7" w:rsidRPr="00940996">
        <w:rPr>
          <w:rFonts w:ascii="Arial Narrow" w:hAnsi="Arial Narrow" w:cs="Arial"/>
          <w:sz w:val="27"/>
          <w:szCs w:val="27"/>
        </w:rPr>
        <w:t xml:space="preserve">  </w:t>
      </w:r>
      <w:r w:rsidR="00F37D5B" w:rsidRPr="00940996">
        <w:rPr>
          <w:rFonts w:ascii="Arial Narrow" w:hAnsi="Arial Narrow" w:cs="Arial"/>
          <w:sz w:val="27"/>
          <w:szCs w:val="27"/>
        </w:rPr>
        <w:t>Administrativa</w:t>
      </w:r>
      <w:r w:rsidR="00972FA7" w:rsidRPr="00940996">
        <w:rPr>
          <w:rFonts w:ascii="Arial Narrow" w:hAnsi="Arial Narrow" w:cs="Arial"/>
          <w:sz w:val="27"/>
          <w:szCs w:val="27"/>
        </w:rPr>
        <w:t xml:space="preserve">  </w:t>
      </w:r>
      <w:r w:rsidR="00F37D5B" w:rsidRPr="00940996">
        <w:rPr>
          <w:rFonts w:ascii="Arial Narrow" w:hAnsi="Arial Narrow" w:cs="Arial"/>
          <w:sz w:val="27"/>
          <w:szCs w:val="27"/>
        </w:rPr>
        <w:t xml:space="preserve"> para</w:t>
      </w:r>
      <w:r w:rsidR="00972FA7" w:rsidRPr="00940996">
        <w:rPr>
          <w:rFonts w:ascii="Arial Narrow" w:hAnsi="Arial Narrow" w:cs="Arial"/>
          <w:sz w:val="27"/>
          <w:szCs w:val="27"/>
        </w:rPr>
        <w:t xml:space="preserve">  </w:t>
      </w:r>
      <w:r w:rsidR="00F37D5B" w:rsidRPr="00940996">
        <w:rPr>
          <w:rFonts w:ascii="Arial Narrow" w:hAnsi="Arial Narrow" w:cs="Arial"/>
          <w:sz w:val="27"/>
          <w:szCs w:val="27"/>
        </w:rPr>
        <w:t xml:space="preserve"> el</w:t>
      </w:r>
      <w:r w:rsidR="00972FA7" w:rsidRPr="00940996">
        <w:rPr>
          <w:rFonts w:ascii="Arial Narrow" w:hAnsi="Arial Narrow" w:cs="Arial"/>
          <w:sz w:val="27"/>
          <w:szCs w:val="27"/>
        </w:rPr>
        <w:t xml:space="preserve">  </w:t>
      </w:r>
      <w:r w:rsidR="00F37D5B" w:rsidRPr="00940996">
        <w:rPr>
          <w:rFonts w:ascii="Arial Narrow" w:hAnsi="Arial Narrow" w:cs="Arial"/>
          <w:sz w:val="27"/>
          <w:szCs w:val="27"/>
        </w:rPr>
        <w:t xml:space="preserve"> Estado </w:t>
      </w:r>
      <w:r w:rsidR="00972FA7" w:rsidRPr="00940996">
        <w:rPr>
          <w:rFonts w:ascii="Arial Narrow" w:hAnsi="Arial Narrow" w:cs="Arial"/>
          <w:sz w:val="27"/>
          <w:szCs w:val="27"/>
        </w:rPr>
        <w:t xml:space="preserve">  </w:t>
      </w:r>
      <w:r w:rsidR="00F37D5B" w:rsidRPr="00940996">
        <w:rPr>
          <w:rFonts w:ascii="Arial Narrow" w:hAnsi="Arial Narrow" w:cs="Arial"/>
          <w:sz w:val="27"/>
          <w:szCs w:val="27"/>
        </w:rPr>
        <w:t>y</w:t>
      </w:r>
      <w:r w:rsidR="00972FA7" w:rsidRPr="00940996">
        <w:rPr>
          <w:rFonts w:ascii="Arial Narrow" w:hAnsi="Arial Narrow" w:cs="Arial"/>
          <w:sz w:val="27"/>
          <w:szCs w:val="27"/>
        </w:rPr>
        <w:t xml:space="preserve">  </w:t>
      </w:r>
      <w:r w:rsidR="00F37D5B" w:rsidRPr="00940996">
        <w:rPr>
          <w:rFonts w:ascii="Arial Narrow" w:hAnsi="Arial Narrow" w:cs="Arial"/>
          <w:sz w:val="27"/>
          <w:szCs w:val="27"/>
        </w:rPr>
        <w:t xml:space="preserve"> los </w:t>
      </w:r>
      <w:r w:rsidR="00972FA7" w:rsidRPr="00940996">
        <w:rPr>
          <w:rFonts w:ascii="Arial Narrow" w:hAnsi="Arial Narrow" w:cs="Arial"/>
          <w:sz w:val="27"/>
          <w:szCs w:val="27"/>
        </w:rPr>
        <w:t xml:space="preserve"> </w:t>
      </w:r>
      <w:r w:rsidR="00F37D5B" w:rsidRPr="00940996">
        <w:rPr>
          <w:rFonts w:ascii="Arial Narrow" w:hAnsi="Arial Narrow" w:cs="Arial"/>
          <w:sz w:val="27"/>
          <w:szCs w:val="27"/>
        </w:rPr>
        <w:t xml:space="preserve">Municipios </w:t>
      </w:r>
      <w:r w:rsidR="00972FA7" w:rsidRPr="00940996">
        <w:rPr>
          <w:rFonts w:ascii="Arial Narrow" w:hAnsi="Arial Narrow" w:cs="Arial"/>
          <w:sz w:val="27"/>
          <w:szCs w:val="27"/>
        </w:rPr>
        <w:t xml:space="preserve"> </w:t>
      </w:r>
      <w:r w:rsidR="00F37D5B" w:rsidRPr="00940996">
        <w:rPr>
          <w:rFonts w:ascii="Arial Narrow" w:hAnsi="Arial Narrow" w:cs="Arial"/>
          <w:sz w:val="27"/>
          <w:szCs w:val="27"/>
        </w:rPr>
        <w:t xml:space="preserve">de </w:t>
      </w:r>
    </w:p>
    <w:p w:rsidR="005A4FD0" w:rsidRPr="00940996" w:rsidRDefault="00F37D5B" w:rsidP="00972FA7">
      <w:pPr>
        <w:spacing w:line="336" w:lineRule="auto"/>
        <w:jc w:val="both"/>
        <w:rPr>
          <w:rFonts w:ascii="Arial Narrow" w:hAnsi="Arial Narrow"/>
          <w:sz w:val="27"/>
          <w:szCs w:val="27"/>
        </w:rPr>
      </w:pPr>
      <w:r w:rsidRPr="00940996">
        <w:rPr>
          <w:rFonts w:ascii="Arial Narrow" w:hAnsi="Arial Narrow" w:cs="Arial"/>
          <w:sz w:val="27"/>
          <w:szCs w:val="27"/>
        </w:rPr>
        <w:t>Guanajuato.</w:t>
      </w:r>
      <w:r w:rsidRPr="00940996">
        <w:rPr>
          <w:rFonts w:ascii="Arial Narrow" w:hAnsi="Arial Narrow"/>
          <w:sz w:val="27"/>
          <w:szCs w:val="27"/>
        </w:rPr>
        <w:t xml:space="preserve"> . . . . . . . . . . . . . . . . . . . . . . . . . . . .</w:t>
      </w:r>
      <w:r w:rsidR="00767B0F" w:rsidRPr="00940996">
        <w:rPr>
          <w:rFonts w:ascii="Arial Narrow" w:hAnsi="Arial Narrow"/>
          <w:sz w:val="27"/>
          <w:szCs w:val="27"/>
        </w:rPr>
        <w:t xml:space="preserve"> </w:t>
      </w:r>
      <w:r w:rsidRPr="00940996">
        <w:rPr>
          <w:rFonts w:ascii="Arial Narrow" w:hAnsi="Arial Narrow"/>
          <w:sz w:val="27"/>
          <w:szCs w:val="27"/>
        </w:rPr>
        <w:t xml:space="preserve"> . . . . . . .</w:t>
      </w:r>
      <w:r w:rsidR="005A4FD0" w:rsidRPr="00940996">
        <w:rPr>
          <w:rFonts w:ascii="Arial Narrow" w:hAnsi="Arial Narrow"/>
          <w:sz w:val="27"/>
          <w:szCs w:val="27"/>
        </w:rPr>
        <w:t xml:space="preserve"> . . . . . . . . . . . . . . . . . . . . . . </w:t>
      </w:r>
    </w:p>
    <w:p w:rsidR="0038611C" w:rsidRPr="00940996" w:rsidRDefault="0038611C" w:rsidP="001D6450">
      <w:pPr>
        <w:spacing w:line="276" w:lineRule="auto"/>
        <w:jc w:val="both"/>
        <w:rPr>
          <w:rFonts w:ascii="Arial Narrow" w:hAnsi="Arial Narrow"/>
          <w:sz w:val="27"/>
          <w:szCs w:val="27"/>
        </w:rPr>
      </w:pPr>
    </w:p>
    <w:p w:rsidR="00971A44" w:rsidRPr="00940996" w:rsidRDefault="00971A44" w:rsidP="006935EF">
      <w:pPr>
        <w:spacing w:line="360" w:lineRule="auto"/>
        <w:ind w:firstLine="708"/>
        <w:jc w:val="both"/>
        <w:rPr>
          <w:rFonts w:ascii="Arial Narrow" w:hAnsi="Arial Narrow"/>
          <w:sz w:val="27"/>
          <w:szCs w:val="27"/>
        </w:rPr>
      </w:pPr>
      <w:r w:rsidRPr="00940996">
        <w:rPr>
          <w:rFonts w:ascii="Arial Narrow" w:hAnsi="Arial Narrow"/>
          <w:sz w:val="27"/>
          <w:szCs w:val="27"/>
        </w:rPr>
        <w:t xml:space="preserve">En la especie, este Juzgador </w:t>
      </w:r>
      <w:r w:rsidR="001D6450" w:rsidRPr="00940996">
        <w:rPr>
          <w:rFonts w:ascii="Arial Narrow" w:hAnsi="Arial Narrow"/>
          <w:sz w:val="27"/>
          <w:szCs w:val="27"/>
        </w:rPr>
        <w:t xml:space="preserve">con las facultades </w:t>
      </w:r>
      <w:r w:rsidRPr="00940996">
        <w:rPr>
          <w:rFonts w:ascii="Arial Narrow" w:hAnsi="Arial Narrow"/>
          <w:sz w:val="27"/>
          <w:szCs w:val="27"/>
        </w:rPr>
        <w:t xml:space="preserve">que le </w:t>
      </w:r>
      <w:r w:rsidR="001D6450" w:rsidRPr="00940996">
        <w:rPr>
          <w:rFonts w:ascii="Arial Narrow" w:hAnsi="Arial Narrow"/>
          <w:sz w:val="27"/>
          <w:szCs w:val="27"/>
        </w:rPr>
        <w:t>conf</w:t>
      </w:r>
      <w:r w:rsidRPr="00940996">
        <w:rPr>
          <w:rFonts w:ascii="Arial Narrow" w:hAnsi="Arial Narrow"/>
          <w:sz w:val="27"/>
          <w:szCs w:val="27"/>
        </w:rPr>
        <w:t>i</w:t>
      </w:r>
      <w:r w:rsidR="001D6450" w:rsidRPr="00940996">
        <w:rPr>
          <w:rFonts w:ascii="Arial Narrow" w:hAnsi="Arial Narrow"/>
          <w:sz w:val="27"/>
          <w:szCs w:val="27"/>
        </w:rPr>
        <w:t>er</w:t>
      </w:r>
      <w:r w:rsidRPr="00940996">
        <w:rPr>
          <w:rFonts w:ascii="Arial Narrow" w:hAnsi="Arial Narrow"/>
          <w:sz w:val="27"/>
          <w:szCs w:val="27"/>
        </w:rPr>
        <w:t>e</w:t>
      </w:r>
      <w:r w:rsidR="001D6450" w:rsidRPr="00940996">
        <w:rPr>
          <w:rFonts w:ascii="Arial Narrow" w:hAnsi="Arial Narrow"/>
          <w:sz w:val="27"/>
          <w:szCs w:val="27"/>
        </w:rPr>
        <w:t xml:space="preserve"> la última parte del artículo 261, </w:t>
      </w:r>
      <w:r w:rsidRPr="00940996">
        <w:rPr>
          <w:rFonts w:ascii="Arial Narrow" w:hAnsi="Arial Narrow"/>
          <w:sz w:val="27"/>
          <w:szCs w:val="27"/>
        </w:rPr>
        <w:t xml:space="preserve">de </w:t>
      </w:r>
      <w:proofErr w:type="gramStart"/>
      <w:r w:rsidRPr="00940996">
        <w:rPr>
          <w:rFonts w:ascii="Arial Narrow" w:hAnsi="Arial Narrow"/>
          <w:sz w:val="27"/>
          <w:szCs w:val="27"/>
        </w:rPr>
        <w:t xml:space="preserve">oficio  </w:t>
      </w:r>
      <w:r w:rsidR="003144CB" w:rsidRPr="00940996">
        <w:rPr>
          <w:rFonts w:ascii="Arial Narrow" w:hAnsi="Arial Narrow"/>
          <w:sz w:val="27"/>
          <w:szCs w:val="27"/>
        </w:rPr>
        <w:t>determina</w:t>
      </w:r>
      <w:proofErr w:type="gramEnd"/>
      <w:r w:rsidR="003144CB" w:rsidRPr="00940996">
        <w:rPr>
          <w:rFonts w:ascii="Arial Narrow" w:hAnsi="Arial Narrow"/>
          <w:sz w:val="27"/>
          <w:szCs w:val="27"/>
        </w:rPr>
        <w:t xml:space="preserve"> que</w:t>
      </w:r>
      <w:r w:rsidRPr="00940996">
        <w:rPr>
          <w:rFonts w:ascii="Arial Narrow" w:hAnsi="Arial Narrow"/>
          <w:sz w:val="27"/>
          <w:szCs w:val="27"/>
        </w:rPr>
        <w:t xml:space="preserve"> respecto al</w:t>
      </w:r>
      <w:r w:rsidR="003144CB" w:rsidRPr="00940996">
        <w:rPr>
          <w:rFonts w:ascii="Arial Narrow" w:hAnsi="Arial Narrow"/>
          <w:sz w:val="27"/>
          <w:szCs w:val="27"/>
        </w:rPr>
        <w:t xml:space="preserve"> </w:t>
      </w:r>
      <w:r w:rsidRPr="00940996">
        <w:rPr>
          <w:rFonts w:ascii="Arial Narrow" w:hAnsi="Arial Narrow" w:cs="Arial"/>
          <w:sz w:val="27"/>
          <w:szCs w:val="27"/>
        </w:rPr>
        <w:t xml:space="preserve">Director General de Ingresos </w:t>
      </w:r>
      <w:r w:rsidRPr="00940996">
        <w:rPr>
          <w:rFonts w:ascii="Arial Narrow" w:hAnsi="Arial Narrow"/>
          <w:sz w:val="27"/>
          <w:szCs w:val="27"/>
        </w:rPr>
        <w:t>se</w:t>
      </w:r>
      <w:r w:rsidRPr="00940996">
        <w:rPr>
          <w:rFonts w:ascii="Arial Narrow" w:hAnsi="Arial Narrow"/>
          <w:b/>
          <w:sz w:val="27"/>
          <w:szCs w:val="27"/>
        </w:rPr>
        <w:t xml:space="preserve"> </w:t>
      </w:r>
      <w:r w:rsidR="003144CB" w:rsidRPr="00940996">
        <w:rPr>
          <w:rFonts w:ascii="Arial Narrow" w:hAnsi="Arial Narrow"/>
          <w:b/>
          <w:sz w:val="27"/>
          <w:szCs w:val="27"/>
        </w:rPr>
        <w:t>ACTUALIZA</w:t>
      </w:r>
      <w:r w:rsidR="001D6450" w:rsidRPr="00940996">
        <w:rPr>
          <w:rFonts w:ascii="Arial Narrow" w:hAnsi="Arial Narrow"/>
          <w:sz w:val="27"/>
          <w:szCs w:val="27"/>
        </w:rPr>
        <w:t xml:space="preserve"> la causal de improcedencia prevista en la fracción VI</w:t>
      </w:r>
      <w:r w:rsidRPr="00940996">
        <w:rPr>
          <w:rFonts w:ascii="Arial Narrow" w:hAnsi="Arial Narrow"/>
          <w:sz w:val="27"/>
          <w:szCs w:val="27"/>
        </w:rPr>
        <w:t xml:space="preserve"> del mismo artículo</w:t>
      </w:r>
      <w:r w:rsidR="001D6450" w:rsidRPr="00940996">
        <w:rPr>
          <w:rFonts w:ascii="Arial Narrow" w:hAnsi="Arial Narrow"/>
          <w:sz w:val="27"/>
          <w:szCs w:val="27"/>
        </w:rPr>
        <w:t xml:space="preserve">, </w:t>
      </w:r>
      <w:r w:rsidRPr="00940996">
        <w:rPr>
          <w:rFonts w:ascii="Arial Narrow" w:hAnsi="Arial Narrow"/>
          <w:sz w:val="27"/>
          <w:szCs w:val="27"/>
        </w:rPr>
        <w:t xml:space="preserve">por inexistencia del acto impugnado, </w:t>
      </w:r>
      <w:r w:rsidR="001D6450" w:rsidRPr="00940996">
        <w:rPr>
          <w:rFonts w:ascii="Arial Narrow" w:hAnsi="Arial Narrow"/>
          <w:sz w:val="27"/>
          <w:szCs w:val="27"/>
        </w:rPr>
        <w:t xml:space="preserve">en </w:t>
      </w:r>
      <w:r w:rsidRPr="00940996">
        <w:rPr>
          <w:rFonts w:ascii="Arial Narrow" w:hAnsi="Arial Narrow"/>
          <w:sz w:val="27"/>
          <w:szCs w:val="27"/>
        </w:rPr>
        <w:t>mérito</w:t>
      </w:r>
      <w:r w:rsidR="001D6450" w:rsidRPr="00940996">
        <w:rPr>
          <w:rFonts w:ascii="Arial Narrow" w:hAnsi="Arial Narrow"/>
          <w:sz w:val="27"/>
          <w:szCs w:val="27"/>
        </w:rPr>
        <w:t xml:space="preserve"> de lo siguiente: . . . . .</w:t>
      </w:r>
      <w:r w:rsidR="0090159F" w:rsidRPr="00940996">
        <w:rPr>
          <w:rFonts w:ascii="Arial Narrow" w:hAnsi="Arial Narrow"/>
          <w:sz w:val="27"/>
          <w:szCs w:val="27"/>
        </w:rPr>
        <w:t xml:space="preserve"> </w:t>
      </w:r>
      <w:r w:rsidR="001D6450" w:rsidRPr="00940996">
        <w:rPr>
          <w:rFonts w:ascii="Arial Narrow" w:hAnsi="Arial Narrow"/>
          <w:sz w:val="27"/>
          <w:szCs w:val="27"/>
        </w:rPr>
        <w:t xml:space="preserve">. . . . . . . . . . . . </w:t>
      </w:r>
    </w:p>
    <w:p w:rsidR="001D6450" w:rsidRPr="00940996" w:rsidRDefault="001D6450" w:rsidP="006935EF">
      <w:pPr>
        <w:spacing w:line="276" w:lineRule="auto"/>
        <w:jc w:val="both"/>
        <w:rPr>
          <w:rFonts w:ascii="Arial Narrow" w:hAnsi="Arial Narrow"/>
          <w:sz w:val="27"/>
          <w:szCs w:val="27"/>
        </w:rPr>
      </w:pPr>
    </w:p>
    <w:p w:rsidR="001D6450" w:rsidRPr="00940996" w:rsidRDefault="00971A44" w:rsidP="006935EF">
      <w:pPr>
        <w:spacing w:line="360" w:lineRule="auto"/>
        <w:ind w:firstLine="708"/>
        <w:jc w:val="both"/>
        <w:rPr>
          <w:rFonts w:ascii="Arial Narrow" w:hAnsi="Arial Narrow"/>
          <w:sz w:val="27"/>
          <w:szCs w:val="27"/>
        </w:rPr>
      </w:pPr>
      <w:r w:rsidRPr="00940996">
        <w:rPr>
          <w:rFonts w:ascii="Arial Narrow" w:hAnsi="Arial Narrow" w:cs="Arial"/>
          <w:sz w:val="27"/>
          <w:szCs w:val="27"/>
        </w:rPr>
        <w:lastRenderedPageBreak/>
        <w:t>De las constancias que obran e</w:t>
      </w:r>
      <w:r w:rsidR="001D6450" w:rsidRPr="00940996">
        <w:rPr>
          <w:rFonts w:ascii="Arial Narrow" w:hAnsi="Arial Narrow" w:cs="Arial"/>
          <w:sz w:val="27"/>
          <w:szCs w:val="27"/>
        </w:rPr>
        <w:t xml:space="preserve">n autos </w:t>
      </w:r>
      <w:r w:rsidRPr="00940996">
        <w:rPr>
          <w:rFonts w:ascii="Arial Narrow" w:hAnsi="Arial Narrow" w:cs="Arial"/>
          <w:sz w:val="27"/>
          <w:szCs w:val="27"/>
        </w:rPr>
        <w:t xml:space="preserve">de </w:t>
      </w:r>
      <w:r w:rsidR="001D6450" w:rsidRPr="00940996">
        <w:rPr>
          <w:rFonts w:ascii="Arial Narrow" w:hAnsi="Arial Narrow" w:cs="Arial"/>
          <w:sz w:val="27"/>
          <w:szCs w:val="27"/>
        </w:rPr>
        <w:t>est</w:t>
      </w:r>
      <w:r w:rsidRPr="00940996">
        <w:rPr>
          <w:rFonts w:ascii="Arial Narrow" w:hAnsi="Arial Narrow" w:cs="Arial"/>
          <w:sz w:val="27"/>
          <w:szCs w:val="27"/>
        </w:rPr>
        <w:t>a causa fiscal, se advierte que no se encuentra a</w:t>
      </w:r>
      <w:r w:rsidR="001D6450" w:rsidRPr="00940996">
        <w:rPr>
          <w:rFonts w:ascii="Arial Narrow" w:hAnsi="Arial Narrow" w:cs="Arial"/>
          <w:sz w:val="27"/>
          <w:szCs w:val="27"/>
        </w:rPr>
        <w:t>creditado</w:t>
      </w:r>
      <w:r w:rsidRPr="00940996">
        <w:rPr>
          <w:rFonts w:ascii="Arial Narrow" w:hAnsi="Arial Narrow" w:cs="Arial"/>
          <w:sz w:val="27"/>
          <w:szCs w:val="27"/>
        </w:rPr>
        <w:t xml:space="preserve"> </w:t>
      </w:r>
      <w:r w:rsidR="00D87004" w:rsidRPr="00940996">
        <w:rPr>
          <w:rFonts w:ascii="Arial Narrow" w:hAnsi="Arial Narrow" w:cs="Arial"/>
          <w:sz w:val="27"/>
          <w:szCs w:val="27"/>
        </w:rPr>
        <w:t xml:space="preserve">que el </w:t>
      </w:r>
      <w:r w:rsidRPr="00940996">
        <w:rPr>
          <w:rFonts w:ascii="Arial Narrow" w:hAnsi="Arial Narrow" w:cs="Arial"/>
          <w:sz w:val="27"/>
          <w:szCs w:val="27"/>
        </w:rPr>
        <w:t>Director General de Ingresos haya emitid</w:t>
      </w:r>
      <w:r w:rsidR="001D6450" w:rsidRPr="00940996">
        <w:rPr>
          <w:rFonts w:ascii="Arial Narrow" w:hAnsi="Arial Narrow" w:cs="Arial"/>
          <w:sz w:val="27"/>
          <w:szCs w:val="27"/>
        </w:rPr>
        <w:t xml:space="preserve">o el </w:t>
      </w:r>
      <w:r w:rsidRPr="00940996">
        <w:rPr>
          <w:rFonts w:ascii="Arial Narrow" w:hAnsi="Arial Narrow" w:cs="Arial"/>
          <w:sz w:val="27"/>
          <w:szCs w:val="27"/>
        </w:rPr>
        <w:t>crédito fiscal combatido</w:t>
      </w:r>
      <w:r w:rsidR="001D6450" w:rsidRPr="00940996">
        <w:rPr>
          <w:rFonts w:ascii="Arial Narrow" w:hAnsi="Arial Narrow" w:cs="Arial"/>
          <w:sz w:val="27"/>
          <w:szCs w:val="27"/>
        </w:rPr>
        <w:t xml:space="preserve">, en razón de que </w:t>
      </w:r>
      <w:r w:rsidRPr="00940996">
        <w:rPr>
          <w:rFonts w:ascii="Arial Narrow" w:hAnsi="Arial Narrow" w:cs="Arial"/>
          <w:sz w:val="27"/>
          <w:szCs w:val="27"/>
        </w:rPr>
        <w:t>n</w:t>
      </w:r>
      <w:r w:rsidR="001D6450" w:rsidRPr="00940996">
        <w:rPr>
          <w:rFonts w:ascii="Arial Narrow" w:hAnsi="Arial Narrow" w:cs="Arial"/>
          <w:sz w:val="27"/>
          <w:szCs w:val="27"/>
        </w:rPr>
        <w:t xml:space="preserve">o </w:t>
      </w:r>
      <w:r w:rsidRPr="00940996">
        <w:rPr>
          <w:rFonts w:ascii="Arial Narrow" w:hAnsi="Arial Narrow" w:cs="Arial"/>
          <w:sz w:val="27"/>
          <w:szCs w:val="27"/>
        </w:rPr>
        <w:t xml:space="preserve">consta </w:t>
      </w:r>
      <w:r w:rsidR="001D6450" w:rsidRPr="00940996">
        <w:rPr>
          <w:rFonts w:ascii="Arial Narrow" w:hAnsi="Arial Narrow" w:cs="Arial"/>
          <w:sz w:val="27"/>
          <w:szCs w:val="27"/>
        </w:rPr>
        <w:t>elemento de convicción alguno</w:t>
      </w:r>
      <w:r w:rsidR="006935EF" w:rsidRPr="00940996">
        <w:rPr>
          <w:rFonts w:ascii="Arial Narrow" w:hAnsi="Arial Narrow" w:cs="Arial"/>
          <w:sz w:val="27"/>
          <w:szCs w:val="27"/>
        </w:rPr>
        <w:t xml:space="preserve"> del c</w:t>
      </w:r>
      <w:r w:rsidR="003144CB" w:rsidRPr="00940996">
        <w:rPr>
          <w:rFonts w:ascii="Arial Narrow" w:hAnsi="Arial Narrow" w:cs="Arial"/>
          <w:sz w:val="27"/>
          <w:szCs w:val="27"/>
        </w:rPr>
        <w:t>u</w:t>
      </w:r>
      <w:r w:rsidR="006935EF" w:rsidRPr="00940996">
        <w:rPr>
          <w:rFonts w:ascii="Arial Narrow" w:hAnsi="Arial Narrow" w:cs="Arial"/>
          <w:sz w:val="27"/>
          <w:szCs w:val="27"/>
        </w:rPr>
        <w:t>al</w:t>
      </w:r>
      <w:r w:rsidR="003144CB" w:rsidRPr="00940996">
        <w:rPr>
          <w:rFonts w:ascii="Arial Narrow" w:hAnsi="Arial Narrow" w:cs="Arial"/>
          <w:sz w:val="27"/>
          <w:szCs w:val="27"/>
        </w:rPr>
        <w:t xml:space="preserve"> </w:t>
      </w:r>
      <w:r w:rsidR="006935EF" w:rsidRPr="00940996">
        <w:rPr>
          <w:rFonts w:ascii="Arial Narrow" w:hAnsi="Arial Narrow" w:cs="Arial"/>
          <w:sz w:val="27"/>
          <w:szCs w:val="27"/>
        </w:rPr>
        <w:t>se desprenda que dich</w:t>
      </w:r>
      <w:r w:rsidR="003144CB" w:rsidRPr="00940996">
        <w:rPr>
          <w:rFonts w:ascii="Arial Narrow" w:hAnsi="Arial Narrow" w:cs="Arial"/>
          <w:sz w:val="27"/>
          <w:szCs w:val="27"/>
        </w:rPr>
        <w:t xml:space="preserve">as autoridades </w:t>
      </w:r>
      <w:r w:rsidR="001D6450" w:rsidRPr="00940996">
        <w:rPr>
          <w:rFonts w:ascii="Arial Narrow" w:hAnsi="Arial Narrow" w:cs="Arial"/>
          <w:sz w:val="27"/>
          <w:szCs w:val="27"/>
        </w:rPr>
        <w:t>haya</w:t>
      </w:r>
      <w:r w:rsidR="006935EF" w:rsidRPr="00940996">
        <w:rPr>
          <w:rFonts w:ascii="Arial Narrow" w:hAnsi="Arial Narrow" w:cs="Arial"/>
          <w:sz w:val="27"/>
          <w:szCs w:val="27"/>
        </w:rPr>
        <w:t>n</w:t>
      </w:r>
      <w:r w:rsidR="001D6450" w:rsidRPr="00940996">
        <w:rPr>
          <w:rFonts w:ascii="Arial Narrow" w:hAnsi="Arial Narrow" w:cs="Arial"/>
          <w:sz w:val="27"/>
          <w:szCs w:val="27"/>
        </w:rPr>
        <w:t xml:space="preserve"> ordenado la emisión o ejecución del acto combatido</w:t>
      </w:r>
      <w:r w:rsidR="003144CB" w:rsidRPr="00940996">
        <w:rPr>
          <w:rFonts w:ascii="Arial Narrow" w:hAnsi="Arial Narrow" w:cs="Arial"/>
          <w:sz w:val="27"/>
          <w:szCs w:val="27"/>
        </w:rPr>
        <w:t>, sino que l</w:t>
      </w:r>
      <w:r w:rsidR="006935EF" w:rsidRPr="00940996">
        <w:rPr>
          <w:rFonts w:ascii="Arial Narrow" w:hAnsi="Arial Narrow" w:cs="Arial"/>
          <w:sz w:val="27"/>
          <w:szCs w:val="27"/>
        </w:rPr>
        <w:t>a emis</w:t>
      </w:r>
      <w:r w:rsidR="003144CB" w:rsidRPr="00940996">
        <w:rPr>
          <w:rFonts w:ascii="Arial Narrow" w:hAnsi="Arial Narrow" w:cs="Arial"/>
          <w:sz w:val="27"/>
          <w:szCs w:val="27"/>
        </w:rPr>
        <w:t>ió</w:t>
      </w:r>
      <w:r w:rsidR="006935EF" w:rsidRPr="00940996">
        <w:rPr>
          <w:rFonts w:ascii="Arial Narrow" w:hAnsi="Arial Narrow" w:cs="Arial"/>
          <w:sz w:val="27"/>
          <w:szCs w:val="27"/>
        </w:rPr>
        <w:t xml:space="preserve">n </w:t>
      </w:r>
      <w:r w:rsidR="001D6450" w:rsidRPr="00940996">
        <w:rPr>
          <w:rFonts w:ascii="Arial Narrow" w:hAnsi="Arial Narrow" w:cs="Arial"/>
          <w:sz w:val="27"/>
          <w:szCs w:val="27"/>
        </w:rPr>
        <w:t>de</w:t>
      </w:r>
      <w:r w:rsidR="006935EF" w:rsidRPr="00940996">
        <w:rPr>
          <w:rFonts w:ascii="Arial Narrow" w:hAnsi="Arial Narrow" w:cs="Arial"/>
          <w:sz w:val="27"/>
          <w:szCs w:val="27"/>
        </w:rPr>
        <w:t xml:space="preserve"> los créditos fiscales se encuentra dentro d</w:t>
      </w:r>
      <w:r w:rsidR="001D6450" w:rsidRPr="00940996">
        <w:rPr>
          <w:rFonts w:ascii="Arial Narrow" w:hAnsi="Arial Narrow" w:cs="Arial"/>
          <w:sz w:val="27"/>
          <w:szCs w:val="27"/>
        </w:rPr>
        <w:t xml:space="preserve">e las facultades </w:t>
      </w:r>
      <w:r w:rsidR="006935EF" w:rsidRPr="00940996">
        <w:rPr>
          <w:rFonts w:ascii="Arial Narrow" w:hAnsi="Arial Narrow" w:cs="Arial"/>
          <w:sz w:val="27"/>
          <w:szCs w:val="27"/>
        </w:rPr>
        <w:t xml:space="preserve">del Tesorero Municipal, </w:t>
      </w:r>
      <w:r w:rsidR="006935EF" w:rsidRPr="00940996">
        <w:rPr>
          <w:rFonts w:ascii="Arial Narrow" w:hAnsi="Arial Narrow"/>
          <w:sz w:val="27"/>
          <w:szCs w:val="27"/>
        </w:rPr>
        <w:t>de acuerdo a los señalado por el art</w:t>
      </w:r>
      <w:r w:rsidR="00AE37D4" w:rsidRPr="00940996">
        <w:rPr>
          <w:rFonts w:ascii="Arial Narrow" w:hAnsi="Arial Narrow"/>
          <w:sz w:val="27"/>
          <w:szCs w:val="27"/>
        </w:rPr>
        <w:t>ículo 15, inciso C,</w:t>
      </w:r>
      <w:r w:rsidR="006935EF" w:rsidRPr="00940996">
        <w:rPr>
          <w:rFonts w:ascii="Arial Narrow" w:hAnsi="Arial Narrow"/>
          <w:sz w:val="27"/>
          <w:szCs w:val="27"/>
        </w:rPr>
        <w:t xml:space="preserve"> de la Ley de Hacienda para los Municipios del Estado de Guanajuato</w:t>
      </w:r>
      <w:r w:rsidR="005F2E8A" w:rsidRPr="00940996">
        <w:rPr>
          <w:rFonts w:ascii="Arial Narrow" w:hAnsi="Arial Narrow"/>
          <w:sz w:val="27"/>
          <w:szCs w:val="27"/>
        </w:rPr>
        <w:t>, de la Directora de Impuestos Inmobiliarios</w:t>
      </w:r>
      <w:r w:rsidR="00D87004" w:rsidRPr="00940996">
        <w:rPr>
          <w:rFonts w:ascii="Arial Narrow" w:hAnsi="Arial Narrow"/>
          <w:sz w:val="27"/>
          <w:szCs w:val="27"/>
        </w:rPr>
        <w:t>,</w:t>
      </w:r>
      <w:r w:rsidR="005F2E8A" w:rsidRPr="00940996">
        <w:rPr>
          <w:rFonts w:ascii="Arial Narrow" w:hAnsi="Arial Narrow"/>
          <w:sz w:val="27"/>
          <w:szCs w:val="27"/>
        </w:rPr>
        <w:t xml:space="preserve"> </w:t>
      </w:r>
      <w:r w:rsidR="006935EF" w:rsidRPr="00940996">
        <w:rPr>
          <w:rFonts w:ascii="Arial Narrow" w:hAnsi="Arial Narrow"/>
          <w:sz w:val="27"/>
          <w:szCs w:val="27"/>
        </w:rPr>
        <w:t>conforme a lo dispuesto por el art</w:t>
      </w:r>
      <w:r w:rsidR="00AE37D4" w:rsidRPr="00940996">
        <w:rPr>
          <w:rFonts w:ascii="Arial Narrow" w:hAnsi="Arial Narrow"/>
          <w:sz w:val="27"/>
          <w:szCs w:val="27"/>
        </w:rPr>
        <w:t>ículo 57, fracción II,</w:t>
      </w:r>
      <w:r w:rsidR="00AE37D4" w:rsidRPr="00940996">
        <w:rPr>
          <w:rFonts w:ascii="Arial Narrow" w:hAnsi="Arial Narrow" w:cs="Arial"/>
          <w:sz w:val="27"/>
          <w:szCs w:val="27"/>
        </w:rPr>
        <w:t xml:space="preserve"> del </w:t>
      </w:r>
      <w:r w:rsidR="00AE37D4" w:rsidRPr="00940996">
        <w:rPr>
          <w:rFonts w:ascii="Arial Narrow" w:hAnsi="Arial Narrow"/>
          <w:bCs/>
          <w:sz w:val="27"/>
          <w:szCs w:val="27"/>
        </w:rPr>
        <w:t>Reglamento Interior de la Administración Pública Municipal de León, Guanajuato</w:t>
      </w:r>
      <w:r w:rsidR="00D87004" w:rsidRPr="00940996">
        <w:rPr>
          <w:rFonts w:ascii="Arial Narrow" w:hAnsi="Arial Narrow" w:cs="Arial"/>
          <w:sz w:val="27"/>
          <w:szCs w:val="27"/>
        </w:rPr>
        <w:t xml:space="preserve"> vigente en la fecha de emisión del acto combatido y del</w:t>
      </w:r>
      <w:r w:rsidR="005F2E8A" w:rsidRPr="00940996">
        <w:rPr>
          <w:rFonts w:ascii="Arial Narrow" w:hAnsi="Arial Narrow"/>
          <w:sz w:val="27"/>
          <w:szCs w:val="27"/>
        </w:rPr>
        <w:t xml:space="preserve"> Director de Ejecución, según lo estipulado por el artículo </w:t>
      </w:r>
      <w:r w:rsidR="00AE37D4" w:rsidRPr="00940996">
        <w:rPr>
          <w:rFonts w:ascii="Arial Narrow" w:hAnsi="Arial Narrow"/>
          <w:sz w:val="27"/>
          <w:szCs w:val="27"/>
        </w:rPr>
        <w:t>58, fracciones III y IV,</w:t>
      </w:r>
      <w:r w:rsidR="005F2E8A" w:rsidRPr="00940996">
        <w:rPr>
          <w:rFonts w:ascii="Arial Narrow" w:hAnsi="Arial Narrow"/>
          <w:sz w:val="27"/>
          <w:szCs w:val="27"/>
        </w:rPr>
        <w:t xml:space="preserve"> del mismo Reglamento</w:t>
      </w:r>
      <w:r w:rsidR="001D6450" w:rsidRPr="00940996">
        <w:rPr>
          <w:rFonts w:ascii="Arial Narrow" w:hAnsi="Arial Narrow"/>
          <w:bCs/>
          <w:sz w:val="27"/>
          <w:szCs w:val="27"/>
        </w:rPr>
        <w:t xml:space="preserve">. . . </w:t>
      </w:r>
      <w:r w:rsidR="001D6450" w:rsidRPr="00940996">
        <w:rPr>
          <w:rFonts w:ascii="Arial Narrow" w:hAnsi="Arial Narrow" w:cs="Arial"/>
          <w:sz w:val="27"/>
          <w:szCs w:val="27"/>
        </w:rPr>
        <w:t>.</w:t>
      </w:r>
      <w:r w:rsidR="00D87004" w:rsidRPr="00940996">
        <w:rPr>
          <w:rFonts w:ascii="Arial Narrow" w:hAnsi="Arial Narrow"/>
          <w:sz w:val="27"/>
          <w:szCs w:val="27"/>
        </w:rPr>
        <w:t xml:space="preserve"> . . . . . . . . . . . . . . . . . . . . . . . . . . . . . . . . . . . . . . . . . . . . . . . . . . . . . . </w:t>
      </w:r>
      <w:r w:rsidR="001D6450" w:rsidRPr="00940996">
        <w:rPr>
          <w:rFonts w:ascii="Arial Narrow" w:hAnsi="Arial Narrow" w:cs="Arial"/>
          <w:sz w:val="27"/>
          <w:szCs w:val="27"/>
        </w:rPr>
        <w:t xml:space="preserve"> </w:t>
      </w:r>
    </w:p>
    <w:p w:rsidR="001D6450" w:rsidRPr="00940996" w:rsidRDefault="001D6450" w:rsidP="00D87004">
      <w:pPr>
        <w:spacing w:line="276" w:lineRule="auto"/>
        <w:jc w:val="both"/>
        <w:rPr>
          <w:rFonts w:ascii="Arial Narrow" w:hAnsi="Arial Narrow" w:cs="Arial"/>
          <w:sz w:val="27"/>
          <w:szCs w:val="27"/>
        </w:rPr>
      </w:pPr>
    </w:p>
    <w:p w:rsidR="001D6450" w:rsidRPr="00940996" w:rsidRDefault="001D6450" w:rsidP="001D6450">
      <w:pPr>
        <w:spacing w:line="360" w:lineRule="auto"/>
        <w:ind w:firstLine="709"/>
        <w:jc w:val="both"/>
        <w:rPr>
          <w:rFonts w:ascii="Arial Narrow" w:hAnsi="Arial Narrow" w:cs="Arial"/>
          <w:sz w:val="27"/>
          <w:szCs w:val="27"/>
        </w:rPr>
      </w:pPr>
      <w:r w:rsidRPr="00940996">
        <w:rPr>
          <w:rFonts w:ascii="Arial Narrow" w:hAnsi="Arial Narrow" w:cs="Arial"/>
          <w:sz w:val="27"/>
          <w:szCs w:val="27"/>
        </w:rPr>
        <w:t xml:space="preserve">De este modo, respecto </w:t>
      </w:r>
      <w:r w:rsidR="006935EF" w:rsidRPr="00940996">
        <w:rPr>
          <w:rFonts w:ascii="Arial Narrow" w:hAnsi="Arial Narrow" w:cs="Arial"/>
          <w:sz w:val="27"/>
          <w:szCs w:val="27"/>
        </w:rPr>
        <w:t>de</w:t>
      </w:r>
      <w:r w:rsidR="005F2E8A" w:rsidRPr="00940996">
        <w:rPr>
          <w:rFonts w:ascii="Arial Narrow" w:hAnsi="Arial Narrow" w:cs="Arial"/>
          <w:sz w:val="27"/>
          <w:szCs w:val="27"/>
        </w:rPr>
        <w:t>l</w:t>
      </w:r>
      <w:r w:rsidR="006935EF" w:rsidRPr="00940996">
        <w:rPr>
          <w:rFonts w:ascii="Arial Narrow" w:hAnsi="Arial Narrow" w:cs="Arial"/>
          <w:sz w:val="27"/>
          <w:szCs w:val="27"/>
        </w:rPr>
        <w:t xml:space="preserve"> </w:t>
      </w:r>
      <w:r w:rsidR="005F2E8A" w:rsidRPr="00940996">
        <w:rPr>
          <w:rFonts w:ascii="Arial Narrow" w:hAnsi="Arial Narrow" w:cs="Arial"/>
          <w:sz w:val="27"/>
          <w:szCs w:val="27"/>
        </w:rPr>
        <w:t xml:space="preserve">Director General de Ingresos </w:t>
      </w:r>
      <w:r w:rsidRPr="00940996">
        <w:rPr>
          <w:rFonts w:ascii="Arial Narrow" w:hAnsi="Arial Narrow" w:cs="Arial"/>
          <w:sz w:val="27"/>
          <w:szCs w:val="27"/>
        </w:rPr>
        <w:t xml:space="preserve">se configura la causal de improcedencia prevista en el pluricitado artículo 261, fracción VI, por inexistencia de los actos impugnados, por ende, de acuerdo a lo estipulado por el artículo 262, fracción II, del multireferido del Código de Procedimiento y Justicia Administrativa, </w:t>
      </w:r>
      <w:r w:rsidR="006935EF" w:rsidRPr="00940996">
        <w:rPr>
          <w:rFonts w:ascii="Arial Narrow" w:hAnsi="Arial Narrow" w:cs="Arial"/>
          <w:sz w:val="27"/>
          <w:szCs w:val="27"/>
        </w:rPr>
        <w:t>lo procedente es sobreseer respecto del Director General de Ingresos</w:t>
      </w:r>
      <w:r w:rsidR="003144CB" w:rsidRPr="00940996">
        <w:rPr>
          <w:rFonts w:ascii="Arial Narrow" w:hAnsi="Arial Narrow" w:cs="Arial"/>
          <w:sz w:val="27"/>
          <w:szCs w:val="27"/>
        </w:rPr>
        <w:t xml:space="preserve">. . . . . . . . . . . . . . . . . </w:t>
      </w:r>
      <w:r w:rsidRPr="00940996">
        <w:rPr>
          <w:rFonts w:ascii="Arial Narrow" w:hAnsi="Arial Narrow" w:cs="Arial"/>
          <w:sz w:val="27"/>
          <w:szCs w:val="27"/>
        </w:rPr>
        <w:t xml:space="preserve">. . . . . . . . . </w:t>
      </w:r>
      <w:r w:rsidR="006935EF" w:rsidRPr="00940996">
        <w:rPr>
          <w:rFonts w:ascii="Arial Narrow" w:hAnsi="Arial Narrow" w:cs="Arial"/>
          <w:sz w:val="27"/>
          <w:szCs w:val="27"/>
        </w:rPr>
        <w:t xml:space="preserve">. . . . . . . . . . . . </w:t>
      </w:r>
      <w:r w:rsidR="005F2E8A" w:rsidRPr="00940996">
        <w:rPr>
          <w:rFonts w:ascii="Arial Narrow" w:hAnsi="Arial Narrow" w:cs="Arial"/>
          <w:sz w:val="27"/>
          <w:szCs w:val="27"/>
        </w:rPr>
        <w:t xml:space="preserve">. . . . . . . . . . . . . . . . . . . . . . . </w:t>
      </w:r>
    </w:p>
    <w:p w:rsidR="001D6450" w:rsidRPr="00940996" w:rsidRDefault="001D6450" w:rsidP="00F00413">
      <w:pPr>
        <w:spacing w:line="276" w:lineRule="auto"/>
        <w:jc w:val="both"/>
        <w:rPr>
          <w:rFonts w:ascii="Arial Narrow" w:hAnsi="Arial Narrow"/>
          <w:sz w:val="27"/>
          <w:szCs w:val="27"/>
        </w:rPr>
      </w:pPr>
    </w:p>
    <w:p w:rsidR="00553603" w:rsidRPr="00940996" w:rsidRDefault="003144CB" w:rsidP="00015AF5">
      <w:pPr>
        <w:spacing w:line="360" w:lineRule="auto"/>
        <w:ind w:firstLine="708"/>
        <w:jc w:val="both"/>
        <w:rPr>
          <w:rFonts w:ascii="Arial Narrow" w:hAnsi="Arial Narrow"/>
          <w:sz w:val="27"/>
          <w:szCs w:val="27"/>
        </w:rPr>
      </w:pPr>
      <w:r w:rsidRPr="00940996">
        <w:rPr>
          <w:rFonts w:ascii="Arial Narrow" w:hAnsi="Arial Narrow"/>
          <w:sz w:val="27"/>
          <w:szCs w:val="27"/>
        </w:rPr>
        <w:t>Por su parte, el Director de Ejecución e</w:t>
      </w:r>
      <w:r w:rsidR="00972FA7" w:rsidRPr="00940996">
        <w:rPr>
          <w:rFonts w:ascii="Arial Narrow" w:hAnsi="Arial Narrow"/>
          <w:sz w:val="27"/>
          <w:szCs w:val="27"/>
        </w:rPr>
        <w:t>n la contestación de demanda</w:t>
      </w:r>
      <w:r w:rsidR="00553603" w:rsidRPr="00940996">
        <w:rPr>
          <w:rFonts w:ascii="Arial Narrow" w:hAnsi="Arial Narrow"/>
          <w:sz w:val="27"/>
          <w:szCs w:val="27"/>
        </w:rPr>
        <w:t xml:space="preserve"> opone</w:t>
      </w:r>
      <w:r w:rsidR="00863662" w:rsidRPr="00940996">
        <w:rPr>
          <w:rFonts w:ascii="Arial Narrow" w:hAnsi="Arial Narrow"/>
          <w:sz w:val="27"/>
          <w:szCs w:val="27"/>
        </w:rPr>
        <w:t>n</w:t>
      </w:r>
      <w:r w:rsidR="00553603" w:rsidRPr="00940996">
        <w:rPr>
          <w:rFonts w:ascii="Arial Narrow" w:hAnsi="Arial Narrow"/>
          <w:sz w:val="27"/>
          <w:szCs w:val="27"/>
        </w:rPr>
        <w:t xml:space="preserve"> las siguientes excepciones y defensas: . . . . . . . . . . . . . . . . . . . . . . . . . . . . . </w:t>
      </w:r>
      <w:r w:rsidR="00972FA7" w:rsidRPr="00940996">
        <w:rPr>
          <w:rFonts w:ascii="Arial Narrow" w:hAnsi="Arial Narrow"/>
          <w:sz w:val="27"/>
          <w:szCs w:val="27"/>
        </w:rPr>
        <w:t xml:space="preserve">. . . . . . . </w:t>
      </w:r>
    </w:p>
    <w:p w:rsidR="00553603" w:rsidRPr="00940996" w:rsidRDefault="00553603" w:rsidP="00F00413">
      <w:pPr>
        <w:spacing w:line="276" w:lineRule="auto"/>
        <w:jc w:val="both"/>
        <w:rPr>
          <w:rFonts w:ascii="Arial Narrow" w:hAnsi="Arial Narrow"/>
          <w:sz w:val="27"/>
          <w:szCs w:val="27"/>
        </w:rPr>
      </w:pPr>
    </w:p>
    <w:p w:rsidR="00553603" w:rsidRPr="00940996" w:rsidRDefault="00553603" w:rsidP="00015AF5">
      <w:pPr>
        <w:spacing w:line="360" w:lineRule="auto"/>
        <w:ind w:firstLine="708"/>
        <w:jc w:val="both"/>
        <w:rPr>
          <w:rFonts w:ascii="Arial Narrow" w:hAnsi="Arial Narrow"/>
          <w:sz w:val="27"/>
          <w:szCs w:val="27"/>
        </w:rPr>
      </w:pPr>
      <w:r w:rsidRPr="00940996">
        <w:rPr>
          <w:rFonts w:ascii="Arial Narrow" w:hAnsi="Arial Narrow"/>
          <w:sz w:val="27"/>
          <w:szCs w:val="27"/>
        </w:rPr>
        <w:t>La excepción de falta de acción y carencia de derecho,</w:t>
      </w:r>
      <w:r w:rsidR="00972FA7" w:rsidRPr="00940996">
        <w:rPr>
          <w:rFonts w:ascii="Arial Narrow" w:hAnsi="Arial Narrow"/>
          <w:sz w:val="27"/>
          <w:szCs w:val="27"/>
        </w:rPr>
        <w:t xml:space="preserve"> r</w:t>
      </w:r>
      <w:r w:rsidRPr="00940996">
        <w:rPr>
          <w:rFonts w:ascii="Arial Narrow" w:hAnsi="Arial Narrow"/>
          <w:sz w:val="27"/>
          <w:szCs w:val="27"/>
        </w:rPr>
        <w:t>es</w:t>
      </w:r>
      <w:r w:rsidR="00972FA7" w:rsidRPr="00940996">
        <w:rPr>
          <w:rFonts w:ascii="Arial Narrow" w:hAnsi="Arial Narrow"/>
          <w:sz w:val="27"/>
          <w:szCs w:val="27"/>
        </w:rPr>
        <w:t>ulta</w:t>
      </w:r>
      <w:r w:rsidRPr="00940996">
        <w:rPr>
          <w:rFonts w:ascii="Arial Narrow" w:hAnsi="Arial Narrow"/>
          <w:sz w:val="27"/>
          <w:szCs w:val="27"/>
        </w:rPr>
        <w:t xml:space="preserve"> infundada, </w:t>
      </w:r>
      <w:r w:rsidR="00972FA7" w:rsidRPr="00940996">
        <w:rPr>
          <w:rFonts w:ascii="Arial Narrow" w:hAnsi="Arial Narrow"/>
          <w:sz w:val="27"/>
          <w:szCs w:val="27"/>
        </w:rPr>
        <w:t xml:space="preserve">en virtud de </w:t>
      </w:r>
      <w:r w:rsidRPr="00940996">
        <w:rPr>
          <w:rFonts w:ascii="Arial Narrow" w:hAnsi="Arial Narrow"/>
          <w:sz w:val="27"/>
          <w:szCs w:val="27"/>
        </w:rPr>
        <w:t xml:space="preserve">que se satisfacen los presupuestos de la acción de nulidad intentada, entre otros, la demanda se encuentra presentada dentro del plazo legal y la parte actora cuenta </w:t>
      </w:r>
      <w:r w:rsidR="0085588B" w:rsidRPr="00940996">
        <w:rPr>
          <w:rFonts w:ascii="Arial Narrow" w:hAnsi="Arial Narrow"/>
          <w:sz w:val="27"/>
          <w:szCs w:val="27"/>
        </w:rPr>
        <w:t xml:space="preserve"> </w:t>
      </w:r>
      <w:r w:rsidRPr="00940996">
        <w:rPr>
          <w:rFonts w:ascii="Arial Narrow" w:hAnsi="Arial Narrow"/>
          <w:sz w:val="27"/>
          <w:szCs w:val="27"/>
        </w:rPr>
        <w:t>con</w:t>
      </w:r>
      <w:r w:rsidR="0085588B" w:rsidRPr="00940996">
        <w:rPr>
          <w:rFonts w:ascii="Arial Narrow" w:hAnsi="Arial Narrow"/>
          <w:sz w:val="27"/>
          <w:szCs w:val="27"/>
        </w:rPr>
        <w:t xml:space="preserve"> </w:t>
      </w:r>
      <w:r w:rsidRPr="00940996">
        <w:rPr>
          <w:rFonts w:ascii="Arial Narrow" w:hAnsi="Arial Narrow"/>
          <w:sz w:val="27"/>
          <w:szCs w:val="27"/>
        </w:rPr>
        <w:t xml:space="preserve"> interés</w:t>
      </w:r>
      <w:r w:rsidR="0085588B" w:rsidRPr="00940996">
        <w:rPr>
          <w:rFonts w:ascii="Arial Narrow" w:hAnsi="Arial Narrow"/>
          <w:sz w:val="27"/>
          <w:szCs w:val="27"/>
        </w:rPr>
        <w:t xml:space="preserve"> </w:t>
      </w:r>
      <w:r w:rsidRPr="00940996">
        <w:rPr>
          <w:rFonts w:ascii="Arial Narrow" w:hAnsi="Arial Narrow"/>
          <w:sz w:val="27"/>
          <w:szCs w:val="27"/>
        </w:rPr>
        <w:t xml:space="preserve"> jurídico</w:t>
      </w:r>
      <w:r w:rsidR="0085588B" w:rsidRPr="00940996">
        <w:rPr>
          <w:rFonts w:ascii="Arial Narrow" w:hAnsi="Arial Narrow"/>
          <w:sz w:val="27"/>
          <w:szCs w:val="27"/>
        </w:rPr>
        <w:t xml:space="preserve"> </w:t>
      </w:r>
      <w:r w:rsidRPr="00940996">
        <w:rPr>
          <w:rFonts w:ascii="Arial Narrow" w:hAnsi="Arial Narrow"/>
          <w:sz w:val="27"/>
          <w:szCs w:val="27"/>
        </w:rPr>
        <w:t xml:space="preserve"> para </w:t>
      </w:r>
      <w:r w:rsidR="0085588B" w:rsidRPr="00940996">
        <w:rPr>
          <w:rFonts w:ascii="Arial Narrow" w:hAnsi="Arial Narrow"/>
          <w:sz w:val="27"/>
          <w:szCs w:val="27"/>
        </w:rPr>
        <w:t xml:space="preserve"> </w:t>
      </w:r>
      <w:r w:rsidRPr="00940996">
        <w:rPr>
          <w:rFonts w:ascii="Arial Narrow" w:hAnsi="Arial Narrow"/>
          <w:sz w:val="27"/>
          <w:szCs w:val="27"/>
        </w:rPr>
        <w:t xml:space="preserve">impugnar </w:t>
      </w:r>
      <w:r w:rsidR="0085588B" w:rsidRPr="00940996">
        <w:rPr>
          <w:rFonts w:ascii="Arial Narrow" w:hAnsi="Arial Narrow"/>
          <w:sz w:val="27"/>
          <w:szCs w:val="27"/>
        </w:rPr>
        <w:t xml:space="preserve"> </w:t>
      </w:r>
      <w:r w:rsidRPr="00940996">
        <w:rPr>
          <w:rFonts w:ascii="Arial Narrow" w:hAnsi="Arial Narrow"/>
          <w:sz w:val="27"/>
          <w:szCs w:val="27"/>
        </w:rPr>
        <w:t>el</w:t>
      </w:r>
      <w:r w:rsidR="0085588B" w:rsidRPr="00940996">
        <w:rPr>
          <w:rFonts w:ascii="Arial Narrow" w:hAnsi="Arial Narrow"/>
          <w:sz w:val="27"/>
          <w:szCs w:val="27"/>
        </w:rPr>
        <w:t xml:space="preserve"> </w:t>
      </w:r>
      <w:r w:rsidRPr="00940996">
        <w:rPr>
          <w:rFonts w:ascii="Arial Narrow" w:hAnsi="Arial Narrow"/>
          <w:sz w:val="27"/>
          <w:szCs w:val="27"/>
        </w:rPr>
        <w:t xml:space="preserve"> acto </w:t>
      </w:r>
      <w:r w:rsidR="0085588B" w:rsidRPr="00940996">
        <w:rPr>
          <w:rFonts w:ascii="Arial Narrow" w:hAnsi="Arial Narrow"/>
          <w:sz w:val="27"/>
          <w:szCs w:val="27"/>
        </w:rPr>
        <w:t xml:space="preserve"> </w:t>
      </w:r>
      <w:r w:rsidRPr="00940996">
        <w:rPr>
          <w:rFonts w:ascii="Arial Narrow" w:hAnsi="Arial Narrow"/>
          <w:sz w:val="27"/>
          <w:szCs w:val="27"/>
        </w:rPr>
        <w:t xml:space="preserve">combatido, </w:t>
      </w:r>
      <w:r w:rsidR="0085588B" w:rsidRPr="00940996">
        <w:rPr>
          <w:rFonts w:ascii="Arial Narrow" w:hAnsi="Arial Narrow"/>
          <w:sz w:val="27"/>
          <w:szCs w:val="27"/>
        </w:rPr>
        <w:t xml:space="preserve"> </w:t>
      </w:r>
      <w:r w:rsidRPr="00940996">
        <w:rPr>
          <w:rFonts w:ascii="Arial Narrow" w:hAnsi="Arial Narrow"/>
          <w:sz w:val="27"/>
          <w:szCs w:val="27"/>
        </w:rPr>
        <w:t>ya que se encuentra dirigido hacia su persona y como destinataria está en aptitud de intentar la demanda</w:t>
      </w:r>
      <w:r w:rsidRPr="00940996">
        <w:rPr>
          <w:rFonts w:ascii="Arial Narrow" w:hAnsi="Arial Narrow" w:cs="Arial"/>
          <w:sz w:val="27"/>
          <w:szCs w:val="27"/>
        </w:rPr>
        <w:t xml:space="preserve">. </w:t>
      </w:r>
    </w:p>
    <w:p w:rsidR="00553603" w:rsidRPr="00940996" w:rsidRDefault="00553603" w:rsidP="00972FA7">
      <w:pPr>
        <w:spacing w:line="276" w:lineRule="auto"/>
        <w:jc w:val="both"/>
        <w:rPr>
          <w:rFonts w:ascii="Arial Narrow" w:hAnsi="Arial Narrow" w:cs="Arial"/>
          <w:sz w:val="27"/>
          <w:szCs w:val="27"/>
        </w:rPr>
      </w:pPr>
    </w:p>
    <w:p w:rsidR="00553603" w:rsidRPr="00940996" w:rsidRDefault="00553603" w:rsidP="00A936F7">
      <w:pPr>
        <w:spacing w:line="360" w:lineRule="auto"/>
        <w:ind w:firstLine="708"/>
        <w:jc w:val="both"/>
        <w:rPr>
          <w:rFonts w:ascii="Arial Narrow" w:hAnsi="Arial Narrow" w:cs="Arial"/>
          <w:sz w:val="27"/>
          <w:szCs w:val="27"/>
        </w:rPr>
      </w:pPr>
      <w:r w:rsidRPr="00940996">
        <w:rPr>
          <w:rFonts w:ascii="Arial Narrow" w:hAnsi="Arial Narrow" w:cs="Arial"/>
          <w:sz w:val="27"/>
          <w:szCs w:val="27"/>
        </w:rPr>
        <w:t xml:space="preserve">La excepción derivada de los artículos 136, 137 y 138 del referido Código de </w:t>
      </w:r>
    </w:p>
    <w:p w:rsidR="00553603" w:rsidRPr="00940996" w:rsidRDefault="00553603" w:rsidP="00015AF5">
      <w:pPr>
        <w:spacing w:line="360" w:lineRule="auto"/>
        <w:jc w:val="both"/>
        <w:rPr>
          <w:rFonts w:ascii="Arial Narrow" w:hAnsi="Arial Narrow" w:cs="Arial"/>
          <w:sz w:val="27"/>
          <w:szCs w:val="27"/>
        </w:rPr>
      </w:pPr>
      <w:r w:rsidRPr="00940996">
        <w:rPr>
          <w:rFonts w:ascii="Arial Narrow" w:hAnsi="Arial Narrow" w:cs="Arial"/>
          <w:sz w:val="27"/>
          <w:szCs w:val="27"/>
        </w:rPr>
        <w:t>Procedimiento y Justicia Administrativa, la opone, b</w:t>
      </w:r>
      <w:r w:rsidR="00972FA7" w:rsidRPr="00940996">
        <w:rPr>
          <w:rFonts w:ascii="Arial Narrow" w:hAnsi="Arial Narrow" w:cs="Arial"/>
          <w:sz w:val="27"/>
          <w:szCs w:val="27"/>
        </w:rPr>
        <w:t xml:space="preserve">ajo el argumento de que el acto </w:t>
      </w:r>
      <w:r w:rsidRPr="00940996">
        <w:rPr>
          <w:rFonts w:ascii="Arial Narrow" w:hAnsi="Arial Narrow" w:cs="Arial"/>
          <w:sz w:val="27"/>
          <w:szCs w:val="27"/>
        </w:rPr>
        <w:t xml:space="preserve">impugnado reúne los requisitos de los numerales en cita; al respecto cabe mencionar, </w:t>
      </w:r>
      <w:r w:rsidRPr="00940996">
        <w:rPr>
          <w:rFonts w:ascii="Arial Narrow" w:hAnsi="Arial Narrow" w:cs="Arial"/>
          <w:sz w:val="27"/>
          <w:szCs w:val="27"/>
        </w:rPr>
        <w:lastRenderedPageBreak/>
        <w:t xml:space="preserve">que de los argumentos expresados podemos desprender una defensa, en el sentido de que el acto tildado de ilegal reúne los elementos y requisitos de validez, aspectos que se analizarán al momento de determinar su legalidad o ilegalidad. . . . </w:t>
      </w:r>
      <w:r w:rsidR="0085588B" w:rsidRPr="00940996">
        <w:rPr>
          <w:rFonts w:ascii="Arial Narrow" w:hAnsi="Arial Narrow"/>
          <w:sz w:val="27"/>
          <w:szCs w:val="27"/>
        </w:rPr>
        <w:t xml:space="preserve">. .  . . . . . . </w:t>
      </w:r>
    </w:p>
    <w:p w:rsidR="00553603" w:rsidRPr="00940996" w:rsidRDefault="00553603" w:rsidP="00972FA7">
      <w:pPr>
        <w:spacing w:line="276" w:lineRule="auto"/>
        <w:jc w:val="both"/>
        <w:rPr>
          <w:rFonts w:ascii="Arial Narrow" w:hAnsi="Arial Narrow" w:cs="Arial"/>
          <w:sz w:val="27"/>
          <w:szCs w:val="27"/>
        </w:rPr>
      </w:pPr>
    </w:p>
    <w:p w:rsidR="00553603" w:rsidRPr="00940996" w:rsidRDefault="00553603" w:rsidP="002432B7">
      <w:pPr>
        <w:spacing w:line="336" w:lineRule="auto"/>
        <w:ind w:firstLine="708"/>
        <w:jc w:val="both"/>
        <w:rPr>
          <w:rFonts w:ascii="Arial Narrow" w:hAnsi="Arial Narrow"/>
          <w:sz w:val="27"/>
          <w:szCs w:val="27"/>
        </w:rPr>
      </w:pPr>
      <w:r w:rsidRPr="00940996">
        <w:rPr>
          <w:rFonts w:ascii="Arial Narrow" w:hAnsi="Arial Narrow"/>
          <w:sz w:val="27"/>
          <w:szCs w:val="27"/>
        </w:rPr>
        <w:t xml:space="preserve">La excepción Non Mutatio Libelli, para el efecto de que una vez desahogada </w:t>
      </w:r>
    </w:p>
    <w:p w:rsidR="00553603" w:rsidRPr="00940996" w:rsidRDefault="00553603" w:rsidP="00015AF5">
      <w:pPr>
        <w:spacing w:line="360" w:lineRule="auto"/>
        <w:jc w:val="both"/>
        <w:rPr>
          <w:rFonts w:ascii="Arial Narrow" w:hAnsi="Arial Narrow"/>
          <w:sz w:val="27"/>
          <w:szCs w:val="27"/>
        </w:rPr>
      </w:pPr>
      <w:r w:rsidRPr="00940996">
        <w:rPr>
          <w:rFonts w:ascii="Arial Narrow" w:hAnsi="Arial Narrow"/>
          <w:sz w:val="27"/>
          <w:szCs w:val="27"/>
        </w:rPr>
        <w:t xml:space="preserve">la etapa de contestación de demanda, las posibles modificaciones no sean consideradas, se estima que esta excepción no opera en el proceso administrativo, en razón de que el citado Código de Procedimiento y Justicia Administrativa, permite modificar la materia litigiosa, cuando se actualiza alguna de las hipótesis jurídicas contempladas por el artículo 284 del multireferido Código de Procedimiento y Justicia Administrativa, por ende, el juzgador se encuentra constreñido a conceder y respetar el derecho de ampliar la demanda, pues de no hacerlo así, incurrirá en una violación de naturaleza procesal. . . . . . . . . . . . . . . . . . . </w:t>
      </w:r>
      <w:r w:rsidR="00EC283C" w:rsidRPr="00940996">
        <w:rPr>
          <w:rFonts w:ascii="Arial Narrow" w:hAnsi="Arial Narrow"/>
          <w:sz w:val="27"/>
          <w:szCs w:val="27"/>
        </w:rPr>
        <w:t>. . . . .</w:t>
      </w:r>
      <w:r w:rsidR="00972FA7" w:rsidRPr="00940996">
        <w:rPr>
          <w:rFonts w:ascii="Arial Narrow" w:hAnsi="Arial Narrow"/>
          <w:sz w:val="27"/>
          <w:szCs w:val="27"/>
        </w:rPr>
        <w:t xml:space="preserve"> </w:t>
      </w:r>
      <w:r w:rsidR="00EC283C" w:rsidRPr="00940996">
        <w:rPr>
          <w:rFonts w:ascii="Arial Narrow" w:hAnsi="Arial Narrow"/>
          <w:sz w:val="27"/>
          <w:szCs w:val="27"/>
        </w:rPr>
        <w:t xml:space="preserve">. </w:t>
      </w:r>
      <w:r w:rsidR="00972FA7" w:rsidRPr="00940996">
        <w:rPr>
          <w:rFonts w:ascii="Arial Narrow" w:hAnsi="Arial Narrow"/>
          <w:sz w:val="27"/>
          <w:szCs w:val="27"/>
        </w:rPr>
        <w:t xml:space="preserve"> </w:t>
      </w:r>
      <w:r w:rsidR="00EC283C" w:rsidRPr="00940996">
        <w:rPr>
          <w:rFonts w:ascii="Arial Narrow" w:hAnsi="Arial Narrow"/>
          <w:sz w:val="27"/>
          <w:szCs w:val="27"/>
        </w:rPr>
        <w:t xml:space="preserve">. . . . . . . . . . . . . . . . . . . . . </w:t>
      </w:r>
      <w:r w:rsidR="00972FA7" w:rsidRPr="00940996">
        <w:rPr>
          <w:rFonts w:ascii="Arial Narrow" w:hAnsi="Arial Narrow"/>
          <w:sz w:val="27"/>
          <w:szCs w:val="27"/>
        </w:rPr>
        <w:t xml:space="preserve">. . . </w:t>
      </w:r>
    </w:p>
    <w:p w:rsidR="00553603" w:rsidRPr="00940996" w:rsidRDefault="00553603" w:rsidP="00F00413">
      <w:pPr>
        <w:suppressAutoHyphens/>
        <w:spacing w:line="276" w:lineRule="auto"/>
        <w:jc w:val="both"/>
        <w:rPr>
          <w:rFonts w:ascii="Arial Narrow" w:hAnsi="Arial Narrow" w:cs="Arial Narrow"/>
          <w:sz w:val="27"/>
          <w:szCs w:val="27"/>
          <w:lang w:eastAsia="zh-CN"/>
        </w:rPr>
      </w:pPr>
    </w:p>
    <w:p w:rsidR="0013361C" w:rsidRPr="00940996" w:rsidRDefault="00F00413" w:rsidP="003144CB">
      <w:pPr>
        <w:spacing w:line="360" w:lineRule="auto"/>
        <w:ind w:firstLine="708"/>
        <w:jc w:val="both"/>
        <w:rPr>
          <w:rFonts w:ascii="Arial Narrow" w:hAnsi="Arial Narrow" w:cs="Arial"/>
          <w:sz w:val="27"/>
          <w:szCs w:val="27"/>
        </w:rPr>
      </w:pPr>
      <w:r w:rsidRPr="00940996">
        <w:rPr>
          <w:rFonts w:ascii="Arial Narrow" w:hAnsi="Arial Narrow"/>
          <w:sz w:val="27"/>
          <w:szCs w:val="27"/>
        </w:rPr>
        <w:t>D</w:t>
      </w:r>
      <w:r w:rsidR="0013361C" w:rsidRPr="00940996">
        <w:rPr>
          <w:rFonts w:ascii="Arial Narrow" w:hAnsi="Arial Narrow"/>
          <w:sz w:val="27"/>
          <w:szCs w:val="27"/>
        </w:rPr>
        <w:t>e autos no se desprende que se actualiza alguna</w:t>
      </w:r>
      <w:r w:rsidR="003144CB" w:rsidRPr="00940996">
        <w:rPr>
          <w:rFonts w:ascii="Arial Narrow" w:hAnsi="Arial Narrow"/>
          <w:sz w:val="27"/>
          <w:szCs w:val="27"/>
        </w:rPr>
        <w:t xml:space="preserve"> otra causal</w:t>
      </w:r>
      <w:r w:rsidRPr="00940996">
        <w:rPr>
          <w:rFonts w:ascii="Arial Narrow" w:hAnsi="Arial Narrow"/>
          <w:sz w:val="27"/>
          <w:szCs w:val="27"/>
        </w:rPr>
        <w:t xml:space="preserve"> de improcedencia</w:t>
      </w:r>
      <w:r w:rsidR="0013361C" w:rsidRPr="00940996">
        <w:rPr>
          <w:rFonts w:ascii="Arial Narrow" w:hAnsi="Arial Narrow"/>
          <w:sz w:val="27"/>
          <w:szCs w:val="27"/>
        </w:rPr>
        <w:t xml:space="preserve"> de las previstas</w:t>
      </w:r>
      <w:r w:rsidR="003144CB" w:rsidRPr="00940996">
        <w:rPr>
          <w:rFonts w:ascii="Arial Narrow" w:hAnsi="Arial Narrow"/>
          <w:sz w:val="27"/>
          <w:szCs w:val="27"/>
        </w:rPr>
        <w:t xml:space="preserve"> </w:t>
      </w:r>
      <w:r w:rsidR="0013361C" w:rsidRPr="00940996">
        <w:rPr>
          <w:rFonts w:ascii="Arial Narrow" w:hAnsi="Arial Narrow"/>
          <w:sz w:val="27"/>
          <w:szCs w:val="27"/>
        </w:rPr>
        <w:t>en el citado artículo 261</w:t>
      </w:r>
      <w:r w:rsidRPr="00940996">
        <w:rPr>
          <w:rFonts w:ascii="Arial Narrow" w:hAnsi="Arial Narrow" w:cs="Arial"/>
          <w:sz w:val="27"/>
          <w:szCs w:val="27"/>
        </w:rPr>
        <w:t xml:space="preserve">, por ende, </w:t>
      </w:r>
      <w:r w:rsidR="0013361C" w:rsidRPr="00940996">
        <w:rPr>
          <w:rFonts w:ascii="Arial Narrow" w:hAnsi="Arial Narrow" w:cs="Arial"/>
          <w:sz w:val="27"/>
          <w:szCs w:val="27"/>
        </w:rPr>
        <w:t>lo procedente es entrar al estudio de los conceptos de impugnación</w:t>
      </w:r>
      <w:r w:rsidRPr="00940996">
        <w:rPr>
          <w:rFonts w:ascii="Arial Narrow" w:hAnsi="Arial Narrow" w:cs="Arial"/>
          <w:sz w:val="27"/>
          <w:szCs w:val="27"/>
        </w:rPr>
        <w:t xml:space="preserve"> esgrimidos en la demanda</w:t>
      </w:r>
      <w:r w:rsidR="0013361C" w:rsidRPr="00940996">
        <w:rPr>
          <w:rFonts w:ascii="Arial Narrow" w:hAnsi="Arial Narrow" w:cs="Arial"/>
          <w:sz w:val="27"/>
          <w:szCs w:val="27"/>
        </w:rPr>
        <w:t xml:space="preserve">. . </w:t>
      </w:r>
      <w:r w:rsidR="003144CB" w:rsidRPr="00940996">
        <w:rPr>
          <w:rFonts w:ascii="Arial Narrow" w:hAnsi="Arial Narrow" w:cs="Arial"/>
          <w:sz w:val="27"/>
          <w:szCs w:val="27"/>
        </w:rPr>
        <w:t xml:space="preserve">. . . . </w:t>
      </w:r>
    </w:p>
    <w:p w:rsidR="00972FA7" w:rsidRPr="00940996" w:rsidRDefault="00972FA7" w:rsidP="00596777">
      <w:pPr>
        <w:spacing w:line="276" w:lineRule="auto"/>
        <w:jc w:val="both"/>
        <w:rPr>
          <w:rFonts w:ascii="Arial Narrow" w:hAnsi="Arial Narrow"/>
          <w:sz w:val="27"/>
          <w:szCs w:val="27"/>
        </w:rPr>
      </w:pPr>
    </w:p>
    <w:p w:rsidR="00DE38E4" w:rsidRPr="00940996" w:rsidRDefault="00DE38E4" w:rsidP="0013361C">
      <w:pPr>
        <w:spacing w:line="276" w:lineRule="auto"/>
        <w:ind w:firstLine="708"/>
        <w:jc w:val="right"/>
        <w:rPr>
          <w:rFonts w:ascii="Arial Narrow" w:hAnsi="Arial Narrow"/>
          <w:b/>
          <w:i/>
          <w:sz w:val="27"/>
          <w:szCs w:val="27"/>
        </w:rPr>
      </w:pPr>
      <w:r w:rsidRPr="00940996">
        <w:rPr>
          <w:rFonts w:ascii="Arial Narrow" w:hAnsi="Arial Narrow"/>
          <w:b/>
          <w:i/>
          <w:sz w:val="27"/>
          <w:szCs w:val="27"/>
        </w:rPr>
        <w:t>Análisis del</w:t>
      </w:r>
      <w:r w:rsidR="00F00413" w:rsidRPr="00940996">
        <w:rPr>
          <w:rFonts w:ascii="Arial Narrow" w:hAnsi="Arial Narrow"/>
          <w:b/>
          <w:i/>
          <w:sz w:val="27"/>
          <w:szCs w:val="27"/>
        </w:rPr>
        <w:t xml:space="preserve"> único</w:t>
      </w:r>
      <w:r w:rsidR="009D5802" w:rsidRPr="00940996">
        <w:rPr>
          <w:rFonts w:ascii="Arial Narrow" w:hAnsi="Arial Narrow"/>
          <w:b/>
          <w:i/>
          <w:sz w:val="27"/>
          <w:szCs w:val="27"/>
        </w:rPr>
        <w:t xml:space="preserve"> concepto</w:t>
      </w:r>
      <w:r w:rsidRPr="00940996">
        <w:rPr>
          <w:rFonts w:ascii="Arial Narrow" w:hAnsi="Arial Narrow"/>
          <w:b/>
          <w:i/>
          <w:sz w:val="27"/>
          <w:szCs w:val="27"/>
        </w:rPr>
        <w:t xml:space="preserve"> de impugnación</w:t>
      </w:r>
      <w:r w:rsidR="00A76A55" w:rsidRPr="00940996">
        <w:rPr>
          <w:rFonts w:ascii="Arial Narrow" w:hAnsi="Arial Narrow"/>
          <w:b/>
          <w:i/>
          <w:sz w:val="27"/>
          <w:szCs w:val="27"/>
        </w:rPr>
        <w:t xml:space="preserve"> de la demanda</w:t>
      </w:r>
      <w:r w:rsidRPr="00940996">
        <w:rPr>
          <w:rFonts w:ascii="Arial Narrow" w:hAnsi="Arial Narrow"/>
          <w:b/>
          <w:i/>
          <w:sz w:val="27"/>
          <w:szCs w:val="27"/>
        </w:rPr>
        <w:t>.</w:t>
      </w:r>
    </w:p>
    <w:p w:rsidR="00D149F6" w:rsidRPr="00940996" w:rsidRDefault="00EC283C" w:rsidP="00015AF5">
      <w:pPr>
        <w:spacing w:line="360" w:lineRule="auto"/>
        <w:ind w:firstLine="708"/>
        <w:jc w:val="both"/>
        <w:rPr>
          <w:rFonts w:ascii="Arial Narrow" w:hAnsi="Arial Narrow"/>
          <w:sz w:val="27"/>
          <w:szCs w:val="27"/>
        </w:rPr>
      </w:pPr>
      <w:r w:rsidRPr="00940996">
        <w:rPr>
          <w:rFonts w:ascii="Arial Narrow" w:hAnsi="Arial Narrow"/>
          <w:b/>
          <w:sz w:val="27"/>
          <w:szCs w:val="27"/>
        </w:rPr>
        <w:t>CUARTO</w:t>
      </w:r>
      <w:r w:rsidR="00BD0B97" w:rsidRPr="00940996">
        <w:rPr>
          <w:rFonts w:ascii="Arial Narrow" w:hAnsi="Arial Narrow"/>
          <w:b/>
          <w:sz w:val="27"/>
          <w:szCs w:val="27"/>
        </w:rPr>
        <w:t>.-</w:t>
      </w:r>
      <w:r w:rsidR="009E1143" w:rsidRPr="00940996">
        <w:rPr>
          <w:rFonts w:ascii="Arial Narrow" w:hAnsi="Arial Narrow"/>
          <w:b/>
          <w:sz w:val="27"/>
          <w:szCs w:val="27"/>
        </w:rPr>
        <w:t xml:space="preserve"> </w:t>
      </w:r>
      <w:r w:rsidR="00361940" w:rsidRPr="00940996">
        <w:rPr>
          <w:rFonts w:ascii="Arial Narrow" w:hAnsi="Arial Narrow"/>
          <w:sz w:val="27"/>
          <w:szCs w:val="27"/>
        </w:rPr>
        <w:t xml:space="preserve">Que </w:t>
      </w:r>
      <w:r w:rsidR="00863662" w:rsidRPr="00940996">
        <w:rPr>
          <w:rFonts w:ascii="Arial Narrow" w:hAnsi="Arial Narrow"/>
          <w:sz w:val="27"/>
          <w:szCs w:val="27"/>
        </w:rPr>
        <w:t>la parte actora</w:t>
      </w:r>
      <w:r w:rsidR="00D149F6" w:rsidRPr="00940996">
        <w:rPr>
          <w:rFonts w:ascii="Arial Narrow" w:hAnsi="Arial Narrow"/>
          <w:sz w:val="27"/>
          <w:szCs w:val="27"/>
        </w:rPr>
        <w:t xml:space="preserve"> </w:t>
      </w:r>
      <w:r w:rsidR="00EB1EC6" w:rsidRPr="00940996">
        <w:rPr>
          <w:rFonts w:ascii="Arial Narrow" w:hAnsi="Arial Narrow"/>
          <w:sz w:val="27"/>
          <w:szCs w:val="27"/>
        </w:rPr>
        <w:t xml:space="preserve">en lo toral </w:t>
      </w:r>
      <w:r w:rsidR="00F508D8" w:rsidRPr="00940996">
        <w:rPr>
          <w:rFonts w:ascii="Arial Narrow" w:hAnsi="Arial Narrow"/>
          <w:sz w:val="27"/>
          <w:szCs w:val="27"/>
        </w:rPr>
        <w:t>expresa</w:t>
      </w:r>
      <w:r w:rsidR="00D149F6" w:rsidRPr="00940996">
        <w:rPr>
          <w:rFonts w:ascii="Arial Narrow" w:hAnsi="Arial Narrow"/>
          <w:sz w:val="27"/>
          <w:szCs w:val="27"/>
        </w:rPr>
        <w:t xml:space="preserve"> los siguientes argumentos: </w:t>
      </w:r>
    </w:p>
    <w:p w:rsidR="00D149F6" w:rsidRPr="00940996" w:rsidRDefault="00D149F6" w:rsidP="00596777">
      <w:pPr>
        <w:spacing w:line="276" w:lineRule="auto"/>
        <w:jc w:val="both"/>
        <w:rPr>
          <w:rFonts w:ascii="Arial Narrow" w:hAnsi="Arial Narrow"/>
          <w:sz w:val="27"/>
          <w:szCs w:val="27"/>
        </w:rPr>
      </w:pPr>
    </w:p>
    <w:p w:rsidR="00B51185" w:rsidRPr="00940996" w:rsidRDefault="00CF414D" w:rsidP="00015AF5">
      <w:pPr>
        <w:spacing w:line="360" w:lineRule="auto"/>
        <w:ind w:firstLine="708"/>
        <w:jc w:val="both"/>
        <w:rPr>
          <w:rFonts w:ascii="Arial Narrow" w:hAnsi="Arial Narrow"/>
          <w:sz w:val="27"/>
          <w:szCs w:val="27"/>
        </w:rPr>
      </w:pPr>
      <w:r w:rsidRPr="00940996">
        <w:rPr>
          <w:rFonts w:ascii="Arial Narrow" w:hAnsi="Arial Narrow"/>
          <w:sz w:val="27"/>
          <w:szCs w:val="27"/>
        </w:rPr>
        <w:t xml:space="preserve">1.- </w:t>
      </w:r>
      <w:r w:rsidR="00CF2312" w:rsidRPr="00940996">
        <w:rPr>
          <w:rFonts w:ascii="Arial Narrow" w:hAnsi="Arial Narrow"/>
          <w:sz w:val="27"/>
          <w:szCs w:val="27"/>
        </w:rPr>
        <w:t>No</w:t>
      </w:r>
      <w:r w:rsidR="00B51185" w:rsidRPr="00940996">
        <w:rPr>
          <w:rFonts w:ascii="Arial Narrow" w:hAnsi="Arial Narrow"/>
          <w:sz w:val="27"/>
          <w:szCs w:val="27"/>
        </w:rPr>
        <w:t xml:space="preserve"> le ha sido notificado el documento</w:t>
      </w:r>
      <w:r w:rsidR="00CF2312" w:rsidRPr="00940996">
        <w:rPr>
          <w:rFonts w:ascii="Arial Narrow" w:hAnsi="Arial Narrow"/>
          <w:sz w:val="27"/>
          <w:szCs w:val="27"/>
        </w:rPr>
        <w:t xml:space="preserve"> que contiene el crédito fiscal que supuestamente existe en su contra, esto es, el identificado con el número </w:t>
      </w:r>
      <w:r w:rsidR="00886AB1" w:rsidRPr="00940996">
        <w:rPr>
          <w:rFonts w:ascii="Arial Narrow" w:hAnsi="Arial Narrow"/>
          <w:sz w:val="27"/>
          <w:szCs w:val="27"/>
        </w:rPr>
        <w:t>(…)</w:t>
      </w:r>
      <w:r w:rsidR="00CF2312" w:rsidRPr="00940996">
        <w:rPr>
          <w:rFonts w:ascii="Arial Narrow" w:hAnsi="Arial Narrow"/>
          <w:sz w:val="27"/>
          <w:szCs w:val="27"/>
        </w:rPr>
        <w:t>, por</w:t>
      </w:r>
      <w:r w:rsidR="000B556E" w:rsidRPr="00940996">
        <w:rPr>
          <w:rFonts w:ascii="Arial Narrow" w:hAnsi="Arial Narrow"/>
          <w:sz w:val="27"/>
          <w:szCs w:val="27"/>
        </w:rPr>
        <w:t xml:space="preserve"> concepto de </w:t>
      </w:r>
      <w:r w:rsidR="00CF2312" w:rsidRPr="00940996">
        <w:rPr>
          <w:rFonts w:ascii="Arial Narrow" w:hAnsi="Arial Narrow"/>
          <w:sz w:val="27"/>
          <w:szCs w:val="27"/>
        </w:rPr>
        <w:t>impuesto predial, impuestos omitidos</w:t>
      </w:r>
      <w:r w:rsidR="000B556E" w:rsidRPr="00940996">
        <w:rPr>
          <w:rFonts w:ascii="Arial Narrow" w:hAnsi="Arial Narrow"/>
          <w:sz w:val="27"/>
          <w:szCs w:val="27"/>
        </w:rPr>
        <w:t xml:space="preserve"> (también predial)</w:t>
      </w:r>
      <w:r w:rsidR="00CF2312" w:rsidRPr="00940996">
        <w:rPr>
          <w:rFonts w:ascii="Arial Narrow" w:hAnsi="Arial Narrow"/>
          <w:sz w:val="27"/>
          <w:szCs w:val="27"/>
        </w:rPr>
        <w:t>,  recargos y por gastos de ejecución</w:t>
      </w:r>
      <w:r w:rsidR="000B556E" w:rsidRPr="00940996">
        <w:rPr>
          <w:rFonts w:ascii="Arial Narrow" w:hAnsi="Arial Narrow"/>
          <w:sz w:val="27"/>
          <w:szCs w:val="27"/>
        </w:rPr>
        <w:t>, correspondientes a los periodos (bimestres) comprendidos del 02/2014 al 05/2014 por $7,180.14 (siete mil ciento ochenta pesos 14/100 moneda nacional) y aun así la autoridad hacendaria ya procedió a trabar embargo sobre bienes de su propiedad.</w:t>
      </w:r>
      <w:r w:rsidR="00EB1EC6" w:rsidRPr="00940996">
        <w:rPr>
          <w:rFonts w:ascii="Arial Narrow" w:hAnsi="Arial Narrow"/>
          <w:sz w:val="27"/>
          <w:szCs w:val="27"/>
        </w:rPr>
        <w:t xml:space="preserve"> . . . . . . . . . . . . . . . . . . . . . . . . . . . . . . . . . . .</w:t>
      </w:r>
      <w:r w:rsidR="000B556E" w:rsidRPr="00940996">
        <w:rPr>
          <w:rFonts w:ascii="Arial Narrow" w:hAnsi="Arial Narrow"/>
          <w:sz w:val="27"/>
          <w:szCs w:val="27"/>
        </w:rPr>
        <w:t xml:space="preserve"> </w:t>
      </w:r>
    </w:p>
    <w:p w:rsidR="005C5A26" w:rsidRPr="00940996" w:rsidRDefault="005C5A26" w:rsidP="005C5A26">
      <w:pPr>
        <w:spacing w:line="276" w:lineRule="auto"/>
        <w:jc w:val="both"/>
        <w:rPr>
          <w:rFonts w:ascii="Arial Narrow" w:hAnsi="Arial Narrow"/>
          <w:sz w:val="27"/>
          <w:szCs w:val="27"/>
        </w:rPr>
      </w:pPr>
    </w:p>
    <w:p w:rsidR="000B556E" w:rsidRPr="00940996" w:rsidRDefault="000B556E" w:rsidP="00EB1EC6">
      <w:pPr>
        <w:spacing w:line="360" w:lineRule="auto"/>
        <w:ind w:firstLine="708"/>
        <w:jc w:val="both"/>
        <w:rPr>
          <w:rFonts w:ascii="Arial Narrow" w:hAnsi="Arial Narrow"/>
          <w:sz w:val="27"/>
          <w:szCs w:val="27"/>
        </w:rPr>
      </w:pPr>
      <w:r w:rsidRPr="00940996">
        <w:rPr>
          <w:rFonts w:ascii="Arial Narrow" w:hAnsi="Arial Narrow"/>
          <w:sz w:val="27"/>
          <w:szCs w:val="27"/>
        </w:rPr>
        <w:t xml:space="preserve">2.- En términos del artículo 40 de la Ley de Hacienda para los Municipios del Estado de Guanajuato, niega lisa y llanamente que la enjuiciada le haya notificado y entregado documento alguno que contenga el crédito fiscal </w:t>
      </w:r>
      <w:r w:rsidR="00596777" w:rsidRPr="00940996">
        <w:rPr>
          <w:rFonts w:ascii="Arial Narrow" w:hAnsi="Arial Narrow"/>
          <w:sz w:val="27"/>
          <w:szCs w:val="27"/>
        </w:rPr>
        <w:t xml:space="preserve">impugnado; y, niega lisa </w:t>
      </w:r>
      <w:r w:rsidR="00596777" w:rsidRPr="00940996">
        <w:rPr>
          <w:rFonts w:ascii="Arial Narrow" w:hAnsi="Arial Narrow"/>
          <w:sz w:val="27"/>
          <w:szCs w:val="27"/>
        </w:rPr>
        <w:lastRenderedPageBreak/>
        <w:t xml:space="preserve">y llanamente que exista la resolución determinante de tal crédito y que este conste por escrito. </w:t>
      </w:r>
      <w:r w:rsidR="00EB1EC6" w:rsidRPr="00940996">
        <w:rPr>
          <w:rFonts w:ascii="Arial Narrow" w:hAnsi="Arial Narrow"/>
          <w:sz w:val="27"/>
          <w:szCs w:val="27"/>
        </w:rPr>
        <w:t xml:space="preserve">. . . . . . . . . . . . . . . . . . . . . . . . . . . . .  . . . . . . . . . . . . . . . . . . . . . . . . . . . . . </w:t>
      </w:r>
      <w:r w:rsidR="00596777" w:rsidRPr="00940996">
        <w:rPr>
          <w:rFonts w:ascii="Arial Narrow" w:hAnsi="Arial Narrow"/>
          <w:sz w:val="27"/>
          <w:szCs w:val="27"/>
        </w:rPr>
        <w:t xml:space="preserve"> </w:t>
      </w:r>
      <w:r w:rsidRPr="00940996">
        <w:rPr>
          <w:rFonts w:ascii="Arial Narrow" w:hAnsi="Arial Narrow"/>
          <w:sz w:val="27"/>
          <w:szCs w:val="27"/>
        </w:rPr>
        <w:t xml:space="preserve">  </w:t>
      </w:r>
    </w:p>
    <w:p w:rsidR="000B556E" w:rsidRPr="00940996" w:rsidRDefault="000B556E" w:rsidP="00EB1EC6">
      <w:pPr>
        <w:spacing w:line="276" w:lineRule="auto"/>
        <w:jc w:val="both"/>
        <w:rPr>
          <w:rFonts w:ascii="Arial Narrow" w:hAnsi="Arial Narrow"/>
          <w:sz w:val="27"/>
          <w:szCs w:val="27"/>
        </w:rPr>
      </w:pPr>
    </w:p>
    <w:p w:rsidR="00EB1EC6" w:rsidRPr="00940996" w:rsidRDefault="00596777" w:rsidP="00EB1EC6">
      <w:pPr>
        <w:spacing w:line="360" w:lineRule="auto"/>
        <w:ind w:firstLine="708"/>
        <w:jc w:val="both"/>
        <w:rPr>
          <w:rFonts w:ascii="Arial Narrow" w:hAnsi="Arial Narrow"/>
          <w:sz w:val="27"/>
          <w:szCs w:val="27"/>
        </w:rPr>
      </w:pPr>
      <w:r w:rsidRPr="00940996">
        <w:rPr>
          <w:rFonts w:ascii="Arial Narrow" w:hAnsi="Arial Narrow"/>
          <w:sz w:val="27"/>
          <w:szCs w:val="27"/>
        </w:rPr>
        <w:t xml:space="preserve">3.- Los actos administrativos gozan de la presunción de legalidad, la cual solo puede verse destruida bajo ciertas condiciones, como cuando el afectado niega lisa y llanamente </w:t>
      </w:r>
      <w:r w:rsidR="00EB1EC6" w:rsidRPr="00940996">
        <w:rPr>
          <w:rFonts w:ascii="Arial Narrow" w:hAnsi="Arial Narrow"/>
          <w:sz w:val="27"/>
          <w:szCs w:val="27"/>
        </w:rPr>
        <w:t xml:space="preserve">los hechos que los motivan; luego entonces, ante esta negativas corresponde a la enjuiciada acreditar la legalidad de su actuar, exhibiendo para ello, el documento donde consta la determinación del crédito en cuestión y la constancia de notificación, así como de los demás actos en que la autoridad sustenta su actuación, para que mediante la ampliación de la demanda sean combatidos. . .  . . . </w:t>
      </w:r>
    </w:p>
    <w:p w:rsidR="00564E9C" w:rsidRPr="00940996" w:rsidRDefault="00564E9C" w:rsidP="004D0632">
      <w:pPr>
        <w:spacing w:line="276" w:lineRule="auto"/>
        <w:jc w:val="both"/>
        <w:rPr>
          <w:rFonts w:ascii="Arial Narrow" w:hAnsi="Arial Narrow"/>
          <w:sz w:val="27"/>
          <w:szCs w:val="27"/>
        </w:rPr>
      </w:pPr>
    </w:p>
    <w:p w:rsidR="000B7E0A" w:rsidRPr="00940996" w:rsidRDefault="009D5802" w:rsidP="000B7E0A">
      <w:pPr>
        <w:spacing w:line="360" w:lineRule="auto"/>
        <w:ind w:firstLine="708"/>
        <w:jc w:val="both"/>
        <w:rPr>
          <w:rFonts w:ascii="Arial Narrow" w:hAnsi="Arial Narrow"/>
          <w:sz w:val="27"/>
          <w:szCs w:val="27"/>
        </w:rPr>
      </w:pPr>
      <w:r w:rsidRPr="00940996">
        <w:rPr>
          <w:rFonts w:ascii="Arial Narrow" w:hAnsi="Arial Narrow"/>
          <w:sz w:val="27"/>
          <w:szCs w:val="27"/>
        </w:rPr>
        <w:t>En tanto,</w:t>
      </w:r>
      <w:r w:rsidR="00D87004" w:rsidRPr="00940996">
        <w:rPr>
          <w:rFonts w:ascii="Arial Narrow" w:hAnsi="Arial Narrow"/>
          <w:sz w:val="27"/>
          <w:szCs w:val="27"/>
        </w:rPr>
        <w:t xml:space="preserve"> el Director de Ejecución </w:t>
      </w:r>
      <w:r w:rsidRPr="00940996">
        <w:rPr>
          <w:rFonts w:ascii="Arial Narrow" w:hAnsi="Arial Narrow"/>
          <w:sz w:val="27"/>
          <w:szCs w:val="27"/>
        </w:rPr>
        <w:t>en la</w:t>
      </w:r>
      <w:r w:rsidR="00920712" w:rsidRPr="00940996">
        <w:rPr>
          <w:rFonts w:ascii="Arial Narrow" w:hAnsi="Arial Narrow"/>
          <w:sz w:val="27"/>
          <w:szCs w:val="27"/>
        </w:rPr>
        <w:t xml:space="preserve"> contestación de demanda </w:t>
      </w:r>
      <w:r w:rsidR="000B7E0A" w:rsidRPr="00940996">
        <w:rPr>
          <w:rFonts w:ascii="Arial Narrow" w:hAnsi="Arial Narrow"/>
          <w:sz w:val="27"/>
          <w:szCs w:val="27"/>
        </w:rPr>
        <w:t xml:space="preserve">en esencia </w:t>
      </w:r>
      <w:r w:rsidR="00920712" w:rsidRPr="00940996">
        <w:rPr>
          <w:rFonts w:ascii="Arial Narrow" w:hAnsi="Arial Narrow"/>
          <w:sz w:val="27"/>
          <w:szCs w:val="27"/>
        </w:rPr>
        <w:t xml:space="preserve">aduce </w:t>
      </w:r>
      <w:r w:rsidR="000B7E0A" w:rsidRPr="00940996">
        <w:rPr>
          <w:rFonts w:ascii="Arial Narrow" w:hAnsi="Arial Narrow"/>
          <w:sz w:val="27"/>
          <w:szCs w:val="27"/>
        </w:rPr>
        <w:t>los siguientes argumentos:</w:t>
      </w:r>
      <w:r w:rsidR="000B7E0A" w:rsidRPr="00940996">
        <w:rPr>
          <w:rFonts w:ascii="Arial Narrow" w:hAnsi="Arial Narrow" w:cs="Arial"/>
          <w:sz w:val="27"/>
          <w:szCs w:val="27"/>
        </w:rPr>
        <w:t xml:space="preserve"> . . . . . . . . . . . . . . . . . . . .  . . . . . . . . . . . . . . . . . . . . </w:t>
      </w:r>
    </w:p>
    <w:p w:rsidR="000B7E0A" w:rsidRPr="00940996" w:rsidRDefault="000B7E0A" w:rsidP="004D0632">
      <w:pPr>
        <w:spacing w:line="276" w:lineRule="auto"/>
        <w:jc w:val="both"/>
        <w:rPr>
          <w:rFonts w:ascii="Arial Narrow" w:hAnsi="Arial Narrow"/>
          <w:sz w:val="27"/>
          <w:szCs w:val="27"/>
        </w:rPr>
      </w:pPr>
    </w:p>
    <w:p w:rsidR="004E4270" w:rsidRPr="00940996" w:rsidRDefault="004E4270" w:rsidP="00D87004">
      <w:pPr>
        <w:spacing w:line="360" w:lineRule="auto"/>
        <w:ind w:firstLine="708"/>
        <w:jc w:val="both"/>
        <w:rPr>
          <w:rFonts w:ascii="Arial Narrow" w:hAnsi="Arial Narrow"/>
          <w:sz w:val="27"/>
          <w:szCs w:val="27"/>
        </w:rPr>
      </w:pPr>
      <w:r w:rsidRPr="00940996">
        <w:rPr>
          <w:rFonts w:ascii="Arial Narrow" w:hAnsi="Arial Narrow"/>
          <w:sz w:val="27"/>
          <w:szCs w:val="27"/>
        </w:rPr>
        <w:t xml:space="preserve">1.- Niega </w:t>
      </w:r>
      <w:r w:rsidR="00920712" w:rsidRPr="00940996">
        <w:rPr>
          <w:rFonts w:ascii="Arial Narrow" w:hAnsi="Arial Narrow"/>
          <w:sz w:val="27"/>
          <w:szCs w:val="27"/>
        </w:rPr>
        <w:t xml:space="preserve">que </w:t>
      </w:r>
      <w:r w:rsidRPr="00940996">
        <w:rPr>
          <w:rFonts w:ascii="Arial Narrow" w:hAnsi="Arial Narrow"/>
          <w:sz w:val="27"/>
          <w:szCs w:val="27"/>
        </w:rPr>
        <w:t xml:space="preserve">a </w:t>
      </w:r>
      <w:r w:rsidR="00D54A88" w:rsidRPr="00940996">
        <w:rPr>
          <w:rFonts w:ascii="Arial Narrow" w:hAnsi="Arial Narrow"/>
          <w:sz w:val="27"/>
          <w:szCs w:val="27"/>
        </w:rPr>
        <w:t>l</w:t>
      </w:r>
      <w:r w:rsidRPr="00940996">
        <w:rPr>
          <w:rFonts w:ascii="Arial Narrow" w:hAnsi="Arial Narrow"/>
          <w:sz w:val="27"/>
          <w:szCs w:val="27"/>
        </w:rPr>
        <w:t>a parte actora le asista la razón para demanda la nulidad del acto</w:t>
      </w:r>
      <w:r w:rsidR="00D54A88" w:rsidRPr="00940996">
        <w:rPr>
          <w:rFonts w:ascii="Arial Narrow" w:hAnsi="Arial Narrow"/>
          <w:sz w:val="27"/>
          <w:szCs w:val="27"/>
        </w:rPr>
        <w:t xml:space="preserve"> combatido</w:t>
      </w:r>
      <w:r w:rsidRPr="00940996">
        <w:rPr>
          <w:rFonts w:ascii="Arial Narrow" w:hAnsi="Arial Narrow"/>
          <w:sz w:val="27"/>
          <w:szCs w:val="27"/>
        </w:rPr>
        <w:t>, ya que</w:t>
      </w:r>
      <w:r w:rsidR="00D54A88" w:rsidRPr="00940996">
        <w:rPr>
          <w:rFonts w:ascii="Arial Narrow" w:hAnsi="Arial Narrow"/>
          <w:sz w:val="27"/>
          <w:szCs w:val="27"/>
        </w:rPr>
        <w:t xml:space="preserve"> se expidió con estricto apego a lo dispuesto por los artículos 136, 137 y 138 del Código de Procedimiento y Justicia Administrativa para el Estado</w:t>
      </w:r>
      <w:r w:rsidRPr="00940996">
        <w:rPr>
          <w:rFonts w:ascii="Arial Narrow" w:hAnsi="Arial Narrow"/>
          <w:sz w:val="27"/>
          <w:szCs w:val="27"/>
        </w:rPr>
        <w:t xml:space="preserve"> y los Municipios de Guanajuato.</w:t>
      </w:r>
      <w:r w:rsidR="00D54A88" w:rsidRPr="00940996">
        <w:rPr>
          <w:rFonts w:ascii="Arial Narrow" w:hAnsi="Arial Narrow"/>
          <w:sz w:val="27"/>
          <w:szCs w:val="27"/>
        </w:rPr>
        <w:t xml:space="preserve"> </w:t>
      </w:r>
      <w:r w:rsidRPr="00940996">
        <w:rPr>
          <w:rFonts w:ascii="Arial Narrow" w:hAnsi="Arial Narrow" w:cs="Arial"/>
          <w:sz w:val="27"/>
          <w:szCs w:val="27"/>
        </w:rPr>
        <w:t xml:space="preserve">. . . . . . . . . . . . . . . . . . . . . . . . . . . . . . . . . . . . . . . . . . </w:t>
      </w:r>
    </w:p>
    <w:p w:rsidR="004E4270" w:rsidRPr="00940996" w:rsidRDefault="004E4270" w:rsidP="004E4270">
      <w:pPr>
        <w:spacing w:line="276" w:lineRule="auto"/>
        <w:jc w:val="both"/>
        <w:rPr>
          <w:rFonts w:ascii="Arial Narrow" w:hAnsi="Arial Narrow"/>
          <w:sz w:val="27"/>
          <w:szCs w:val="27"/>
        </w:rPr>
      </w:pPr>
    </w:p>
    <w:p w:rsidR="00242746" w:rsidRPr="00940996" w:rsidRDefault="004E4270" w:rsidP="00D87004">
      <w:pPr>
        <w:spacing w:line="360" w:lineRule="auto"/>
        <w:ind w:firstLine="708"/>
        <w:jc w:val="both"/>
        <w:rPr>
          <w:rFonts w:ascii="Arial Narrow" w:hAnsi="Arial Narrow"/>
          <w:sz w:val="27"/>
          <w:szCs w:val="27"/>
        </w:rPr>
      </w:pPr>
      <w:r w:rsidRPr="00940996">
        <w:rPr>
          <w:rFonts w:ascii="Arial Narrow" w:hAnsi="Arial Narrow"/>
          <w:sz w:val="27"/>
          <w:szCs w:val="27"/>
        </w:rPr>
        <w:t>2.- L</w:t>
      </w:r>
      <w:r w:rsidR="006A6057" w:rsidRPr="00940996">
        <w:rPr>
          <w:rFonts w:ascii="Arial Narrow" w:hAnsi="Arial Narrow"/>
          <w:sz w:val="27"/>
          <w:szCs w:val="27"/>
        </w:rPr>
        <w:t xml:space="preserve">a </w:t>
      </w:r>
      <w:r w:rsidRPr="00940996">
        <w:rPr>
          <w:rFonts w:ascii="Arial Narrow" w:hAnsi="Arial Narrow"/>
          <w:sz w:val="27"/>
          <w:szCs w:val="27"/>
        </w:rPr>
        <w:t>promovente</w:t>
      </w:r>
      <w:r w:rsidR="006A6057" w:rsidRPr="00940996">
        <w:rPr>
          <w:rFonts w:ascii="Arial Narrow" w:hAnsi="Arial Narrow"/>
          <w:sz w:val="27"/>
          <w:szCs w:val="27"/>
        </w:rPr>
        <w:t xml:space="preserve"> tiene conocimiento del crédito fiscal correspondiente al pago del impuesto predial, siendo que con conocimiento, al interponer la demanda de nulidad solo  trata de evadir su responsabilidad de pago. </w:t>
      </w:r>
      <w:r w:rsidRPr="00940996">
        <w:rPr>
          <w:rFonts w:ascii="Arial Narrow" w:hAnsi="Arial Narrow" w:cs="Arial"/>
          <w:sz w:val="27"/>
          <w:szCs w:val="27"/>
        </w:rPr>
        <w:t xml:space="preserve">. . . . . . . . . . . . . . . . . . . </w:t>
      </w:r>
    </w:p>
    <w:p w:rsidR="004E4270" w:rsidRPr="00940996" w:rsidRDefault="004E4270" w:rsidP="004E4270">
      <w:pPr>
        <w:spacing w:line="276" w:lineRule="auto"/>
        <w:jc w:val="both"/>
        <w:rPr>
          <w:rFonts w:ascii="Arial Narrow" w:hAnsi="Arial Narrow"/>
          <w:sz w:val="27"/>
          <w:szCs w:val="27"/>
        </w:rPr>
      </w:pPr>
    </w:p>
    <w:p w:rsidR="004E4270" w:rsidRPr="00940996" w:rsidRDefault="004E4270" w:rsidP="004E4270">
      <w:pPr>
        <w:spacing w:line="276" w:lineRule="auto"/>
        <w:ind w:firstLine="708"/>
        <w:jc w:val="both"/>
        <w:rPr>
          <w:rFonts w:ascii="Arial Narrow" w:hAnsi="Arial Narrow"/>
          <w:sz w:val="27"/>
          <w:szCs w:val="27"/>
        </w:rPr>
      </w:pPr>
      <w:r w:rsidRPr="00940996">
        <w:rPr>
          <w:rFonts w:ascii="Arial Narrow" w:hAnsi="Arial Narrow"/>
          <w:sz w:val="27"/>
          <w:szCs w:val="27"/>
        </w:rPr>
        <w:t>3.- El acto impugnado fue expedido con la debida fundamentación y motivación.</w:t>
      </w:r>
      <w:r w:rsidRPr="00940996">
        <w:rPr>
          <w:rFonts w:ascii="Arial Narrow" w:hAnsi="Arial Narrow" w:cs="Arial"/>
          <w:sz w:val="27"/>
          <w:szCs w:val="27"/>
        </w:rPr>
        <w:t xml:space="preserve"> . . . . . . . . . . . . . . . . . . . . . . . . . . . . . . . . . . . . . . . . . . . . . . . . . . . . . . . . . . </w:t>
      </w:r>
    </w:p>
    <w:p w:rsidR="0085588B" w:rsidRPr="00940996" w:rsidRDefault="0085588B" w:rsidP="004D0632">
      <w:pPr>
        <w:spacing w:line="276" w:lineRule="auto"/>
        <w:jc w:val="both"/>
        <w:rPr>
          <w:rFonts w:ascii="Arial Narrow" w:hAnsi="Arial Narrow"/>
          <w:sz w:val="27"/>
          <w:szCs w:val="27"/>
        </w:rPr>
      </w:pPr>
    </w:p>
    <w:p w:rsidR="00B21D3A" w:rsidRPr="00940996" w:rsidRDefault="00B21D3A" w:rsidP="00015AF5">
      <w:pPr>
        <w:spacing w:line="360" w:lineRule="auto"/>
        <w:ind w:firstLine="708"/>
        <w:jc w:val="both"/>
        <w:rPr>
          <w:rFonts w:ascii="Arial Narrow" w:hAnsi="Arial Narrow"/>
          <w:sz w:val="27"/>
          <w:szCs w:val="27"/>
        </w:rPr>
      </w:pPr>
      <w:r w:rsidRPr="00940996">
        <w:rPr>
          <w:rFonts w:ascii="Arial Narrow" w:hAnsi="Arial Narrow"/>
          <w:sz w:val="27"/>
          <w:szCs w:val="27"/>
        </w:rPr>
        <w:t xml:space="preserve">Es </w:t>
      </w:r>
      <w:r w:rsidRPr="00940996">
        <w:rPr>
          <w:rFonts w:ascii="Arial Narrow" w:hAnsi="Arial Narrow"/>
          <w:b/>
          <w:sz w:val="27"/>
          <w:szCs w:val="27"/>
        </w:rPr>
        <w:t xml:space="preserve">FUNDADO </w:t>
      </w:r>
      <w:r w:rsidRPr="00940996">
        <w:rPr>
          <w:rFonts w:ascii="Arial Narrow" w:hAnsi="Arial Narrow"/>
          <w:sz w:val="27"/>
          <w:szCs w:val="27"/>
        </w:rPr>
        <w:t>este concepto de impugnación, en mérito de las siguientes razones lógicas y jurídicas: . . . . . . . . . . . . . . . . . . . . . . .  . . . . . . . .</w:t>
      </w:r>
      <w:r w:rsidRPr="00940996">
        <w:rPr>
          <w:rFonts w:ascii="Arial Narrow" w:hAnsi="Arial Narrow"/>
          <w:b/>
          <w:sz w:val="27"/>
          <w:szCs w:val="27"/>
        </w:rPr>
        <w:t xml:space="preserve"> </w:t>
      </w:r>
      <w:r w:rsidRPr="00940996">
        <w:rPr>
          <w:rFonts w:ascii="Arial Narrow" w:hAnsi="Arial Narrow" w:cs="Arial"/>
          <w:sz w:val="27"/>
          <w:szCs w:val="27"/>
        </w:rPr>
        <w:t>. . . . . . . . . . . . . .</w:t>
      </w:r>
    </w:p>
    <w:p w:rsidR="00B465B2" w:rsidRPr="00940996" w:rsidRDefault="00B465B2" w:rsidP="004D0632">
      <w:pPr>
        <w:spacing w:line="276" w:lineRule="auto"/>
        <w:jc w:val="both"/>
        <w:rPr>
          <w:rFonts w:ascii="Arial Narrow" w:hAnsi="Arial Narrow"/>
          <w:sz w:val="27"/>
          <w:szCs w:val="27"/>
        </w:rPr>
      </w:pPr>
    </w:p>
    <w:p w:rsidR="005C5A26" w:rsidRPr="00940996" w:rsidRDefault="00302EDA" w:rsidP="00790C49">
      <w:pPr>
        <w:spacing w:line="360" w:lineRule="auto"/>
        <w:jc w:val="both"/>
        <w:rPr>
          <w:rFonts w:ascii="Arial Narrow" w:hAnsi="Arial Narrow" w:cs="Arial"/>
          <w:sz w:val="27"/>
          <w:szCs w:val="27"/>
        </w:rPr>
      </w:pPr>
      <w:r w:rsidRPr="00940996">
        <w:rPr>
          <w:rFonts w:ascii="Arial Narrow" w:hAnsi="Arial Narrow"/>
          <w:sz w:val="27"/>
          <w:szCs w:val="27"/>
        </w:rPr>
        <w:tab/>
        <w:t xml:space="preserve">De las constancias que integran el sumario, se advierte la existencia </w:t>
      </w:r>
      <w:r w:rsidR="005C5A26" w:rsidRPr="00940996">
        <w:rPr>
          <w:rFonts w:ascii="Arial Narrow" w:hAnsi="Arial Narrow"/>
          <w:sz w:val="27"/>
          <w:szCs w:val="27"/>
        </w:rPr>
        <w:t xml:space="preserve">y cobro </w:t>
      </w:r>
      <w:r w:rsidRPr="00940996">
        <w:rPr>
          <w:rFonts w:ascii="Arial Narrow" w:hAnsi="Arial Narrow"/>
          <w:sz w:val="27"/>
          <w:szCs w:val="27"/>
        </w:rPr>
        <w:t>de un crédito fiscal por concepto de impuesto predial a la parte actora</w:t>
      </w:r>
      <w:r w:rsidR="005C5A26" w:rsidRPr="00940996">
        <w:rPr>
          <w:rFonts w:ascii="Arial Narrow" w:hAnsi="Arial Narrow"/>
          <w:sz w:val="27"/>
          <w:szCs w:val="27"/>
        </w:rPr>
        <w:t>;</w:t>
      </w:r>
      <w:r w:rsidRPr="00940996">
        <w:rPr>
          <w:rFonts w:ascii="Arial Narrow" w:hAnsi="Arial Narrow"/>
          <w:sz w:val="27"/>
          <w:szCs w:val="27"/>
        </w:rPr>
        <w:t xml:space="preserve"> </w:t>
      </w:r>
      <w:r w:rsidR="005C5A26" w:rsidRPr="00940996">
        <w:rPr>
          <w:rFonts w:ascii="Arial Narrow" w:hAnsi="Arial Narrow"/>
          <w:sz w:val="27"/>
          <w:szCs w:val="27"/>
        </w:rPr>
        <w:t>l</w:t>
      </w:r>
      <w:r w:rsidRPr="00940996">
        <w:rPr>
          <w:rFonts w:ascii="Arial Narrow" w:hAnsi="Arial Narrow"/>
          <w:sz w:val="27"/>
          <w:szCs w:val="27"/>
        </w:rPr>
        <w:t xml:space="preserve">a autoridad afirma que </w:t>
      </w:r>
      <w:r w:rsidR="0060407A" w:rsidRPr="00940996">
        <w:rPr>
          <w:rFonts w:ascii="Arial Narrow" w:hAnsi="Arial Narrow"/>
          <w:sz w:val="27"/>
          <w:szCs w:val="27"/>
        </w:rPr>
        <w:t xml:space="preserve">se practicó la diligencia de requerimiento de pago con las formalidades y observancia a derecho, por lo que </w:t>
      </w:r>
      <w:r w:rsidRPr="00940996">
        <w:rPr>
          <w:rFonts w:ascii="Arial Narrow" w:hAnsi="Arial Narrow"/>
          <w:sz w:val="27"/>
          <w:szCs w:val="27"/>
        </w:rPr>
        <w:t>el promovente tiene conocimiento de ese crédito fiscal</w:t>
      </w:r>
      <w:r w:rsidR="005C5A26" w:rsidRPr="00940996">
        <w:rPr>
          <w:rFonts w:ascii="Arial Narrow" w:hAnsi="Arial Narrow"/>
          <w:sz w:val="27"/>
          <w:szCs w:val="27"/>
        </w:rPr>
        <w:t xml:space="preserve">, </w:t>
      </w:r>
      <w:r w:rsidRPr="00940996">
        <w:rPr>
          <w:rFonts w:ascii="Arial Narrow" w:hAnsi="Arial Narrow"/>
          <w:sz w:val="27"/>
          <w:szCs w:val="27"/>
        </w:rPr>
        <w:t>expedido con la debida fundamentación y motivación</w:t>
      </w:r>
      <w:r w:rsidR="005C5A26" w:rsidRPr="00940996">
        <w:rPr>
          <w:rFonts w:ascii="Arial Narrow" w:hAnsi="Arial Narrow"/>
          <w:sz w:val="27"/>
          <w:szCs w:val="27"/>
        </w:rPr>
        <w:t xml:space="preserve">; </w:t>
      </w:r>
      <w:r w:rsidR="004D0632" w:rsidRPr="00940996">
        <w:rPr>
          <w:rFonts w:ascii="Arial Narrow" w:hAnsi="Arial Narrow"/>
          <w:sz w:val="27"/>
          <w:szCs w:val="27"/>
        </w:rPr>
        <w:t>mientras</w:t>
      </w:r>
      <w:r w:rsidR="005C5A26" w:rsidRPr="00940996">
        <w:rPr>
          <w:rFonts w:ascii="Arial Narrow" w:hAnsi="Arial Narrow"/>
          <w:sz w:val="27"/>
          <w:szCs w:val="27"/>
        </w:rPr>
        <w:t xml:space="preserve">, la parte </w:t>
      </w:r>
      <w:r w:rsidR="005C5A26" w:rsidRPr="00940996">
        <w:rPr>
          <w:rFonts w:ascii="Arial Narrow" w:hAnsi="Arial Narrow"/>
          <w:sz w:val="27"/>
          <w:szCs w:val="27"/>
        </w:rPr>
        <w:lastRenderedPageBreak/>
        <w:t>justiciable niega que</w:t>
      </w:r>
      <w:r w:rsidR="00790C49" w:rsidRPr="00940996">
        <w:rPr>
          <w:rFonts w:ascii="Arial Narrow" w:hAnsi="Arial Narrow"/>
          <w:sz w:val="27"/>
          <w:szCs w:val="27"/>
        </w:rPr>
        <w:t>: a)</w:t>
      </w:r>
      <w:r w:rsidR="005C5A26" w:rsidRPr="00940996">
        <w:rPr>
          <w:rFonts w:ascii="Arial Narrow" w:hAnsi="Arial Narrow"/>
          <w:sz w:val="27"/>
          <w:szCs w:val="27"/>
        </w:rPr>
        <w:t xml:space="preserve"> se le</w:t>
      </w:r>
      <w:r w:rsidR="004D0632" w:rsidRPr="00940996">
        <w:rPr>
          <w:rFonts w:ascii="Arial Narrow" w:hAnsi="Arial Narrow"/>
          <w:sz w:val="27"/>
          <w:szCs w:val="27"/>
        </w:rPr>
        <w:t xml:space="preserve"> </w:t>
      </w:r>
      <w:r w:rsidR="005C5A26" w:rsidRPr="00940996">
        <w:rPr>
          <w:rFonts w:ascii="Arial Narrow" w:hAnsi="Arial Narrow"/>
          <w:sz w:val="27"/>
          <w:szCs w:val="27"/>
        </w:rPr>
        <w:t xml:space="preserve">haya </w:t>
      </w:r>
      <w:r w:rsidR="00790C49" w:rsidRPr="00940996">
        <w:rPr>
          <w:rFonts w:ascii="Arial Narrow" w:hAnsi="Arial Narrow"/>
          <w:sz w:val="27"/>
          <w:szCs w:val="27"/>
        </w:rPr>
        <w:t xml:space="preserve">notificado y </w:t>
      </w:r>
      <w:r w:rsidR="005C5A26" w:rsidRPr="00940996">
        <w:rPr>
          <w:rFonts w:ascii="Arial Narrow" w:hAnsi="Arial Narrow"/>
          <w:sz w:val="27"/>
          <w:szCs w:val="27"/>
        </w:rPr>
        <w:t>entregado documento alguno que contenga el crédito fiscal impugnado</w:t>
      </w:r>
      <w:r w:rsidR="00790C49" w:rsidRPr="00940996">
        <w:rPr>
          <w:rFonts w:ascii="Arial Narrow" w:hAnsi="Arial Narrow"/>
          <w:sz w:val="27"/>
          <w:szCs w:val="27"/>
        </w:rPr>
        <w:t xml:space="preserve"> y b)</w:t>
      </w:r>
      <w:r w:rsidR="005C5A26" w:rsidRPr="00940996">
        <w:rPr>
          <w:rFonts w:ascii="Arial Narrow" w:hAnsi="Arial Narrow"/>
          <w:sz w:val="27"/>
          <w:szCs w:val="27"/>
        </w:rPr>
        <w:t xml:space="preserve"> exista la resoluci</w:t>
      </w:r>
      <w:r w:rsidR="00790C49" w:rsidRPr="00940996">
        <w:rPr>
          <w:rFonts w:ascii="Arial Narrow" w:hAnsi="Arial Narrow"/>
          <w:sz w:val="27"/>
          <w:szCs w:val="27"/>
        </w:rPr>
        <w:t>ón determinante de tal crédito y</w:t>
      </w:r>
      <w:r w:rsidR="005C5A26" w:rsidRPr="00940996">
        <w:rPr>
          <w:rFonts w:ascii="Arial Narrow" w:hAnsi="Arial Narrow"/>
          <w:sz w:val="27"/>
          <w:szCs w:val="27"/>
        </w:rPr>
        <w:t xml:space="preserve"> </w:t>
      </w:r>
      <w:r w:rsidR="004D0632" w:rsidRPr="00940996">
        <w:rPr>
          <w:rFonts w:ascii="Arial Narrow" w:hAnsi="Arial Narrow"/>
          <w:sz w:val="27"/>
          <w:szCs w:val="27"/>
        </w:rPr>
        <w:t>que</w:t>
      </w:r>
      <w:r w:rsidR="005C5A26" w:rsidRPr="00940996">
        <w:rPr>
          <w:rFonts w:ascii="Arial Narrow" w:hAnsi="Arial Narrow"/>
          <w:sz w:val="27"/>
          <w:szCs w:val="27"/>
        </w:rPr>
        <w:t xml:space="preserve"> conste por escrito</w:t>
      </w:r>
      <w:r w:rsidR="004D0632" w:rsidRPr="00940996">
        <w:rPr>
          <w:rFonts w:ascii="Arial Narrow" w:hAnsi="Arial Narrow" w:cs="Arial"/>
          <w:sz w:val="27"/>
          <w:szCs w:val="27"/>
        </w:rPr>
        <w:t xml:space="preserve">. . . . . . . . . . . . . . . . . . . . . . . . . . . . . . . . . . . . . . . . . . . </w:t>
      </w:r>
    </w:p>
    <w:p w:rsidR="004D0632" w:rsidRPr="00940996" w:rsidRDefault="004D0632" w:rsidP="004D0632">
      <w:pPr>
        <w:spacing w:line="276" w:lineRule="auto"/>
        <w:jc w:val="both"/>
        <w:rPr>
          <w:rFonts w:ascii="Arial Narrow" w:hAnsi="Arial Narrow" w:cs="Arial"/>
          <w:sz w:val="27"/>
          <w:szCs w:val="27"/>
        </w:rPr>
      </w:pPr>
    </w:p>
    <w:p w:rsidR="004D0632" w:rsidRPr="00940996" w:rsidRDefault="004D0632" w:rsidP="004D0632">
      <w:pPr>
        <w:spacing w:line="360" w:lineRule="auto"/>
        <w:ind w:firstLine="708"/>
        <w:jc w:val="both"/>
        <w:rPr>
          <w:rFonts w:ascii="Arial Narrow" w:hAnsi="Arial Narrow"/>
          <w:sz w:val="27"/>
          <w:szCs w:val="27"/>
        </w:rPr>
      </w:pPr>
      <w:r w:rsidRPr="00940996">
        <w:rPr>
          <w:rFonts w:ascii="Arial Narrow" w:hAnsi="Arial Narrow"/>
          <w:sz w:val="27"/>
          <w:szCs w:val="27"/>
        </w:rPr>
        <w:t xml:space="preserve">De esta forma, para efectos de este proceso, el crédito fiscal impugnado tiene la presunción de legalidad, en términos de lo dispuesto por el artículo 47 del Código de Procedimiento y Justicia Administrativa para el Estado y los Municipios de Guanajuato, pero también dispone </w:t>
      </w:r>
      <w:r w:rsidRPr="00940996">
        <w:rPr>
          <w:rFonts w:ascii="Arial Narrow" w:hAnsi="Arial Narrow" w:cs="Arial"/>
          <w:sz w:val="27"/>
          <w:szCs w:val="27"/>
        </w:rPr>
        <w:t>que cuando el interesado niegue lisa y llanamente los hechos que la motiven el acto o resolución, la autoridad deberá probarlos, a menos que la negativa implique la afirmación de otro hecho.</w:t>
      </w:r>
      <w:r w:rsidRPr="00940996">
        <w:rPr>
          <w:rFonts w:ascii="Arial Narrow" w:hAnsi="Arial Narrow"/>
          <w:sz w:val="27"/>
          <w:szCs w:val="27"/>
        </w:rPr>
        <w:t xml:space="preserve"> . . . . . . . . . . . . . . . . . . . </w:t>
      </w:r>
    </w:p>
    <w:p w:rsidR="0060407A" w:rsidRPr="00940996" w:rsidRDefault="0060407A" w:rsidP="000C0954">
      <w:pPr>
        <w:spacing w:line="360" w:lineRule="auto"/>
        <w:ind w:firstLine="708"/>
        <w:jc w:val="both"/>
        <w:rPr>
          <w:rFonts w:ascii="Arial Narrow" w:hAnsi="Arial Narrow"/>
          <w:sz w:val="27"/>
          <w:szCs w:val="27"/>
        </w:rPr>
      </w:pPr>
    </w:p>
    <w:p w:rsidR="000C0954" w:rsidRPr="00940996" w:rsidRDefault="004D0632" w:rsidP="00886AB1">
      <w:pPr>
        <w:spacing w:line="360" w:lineRule="auto"/>
        <w:ind w:firstLine="708"/>
        <w:jc w:val="both"/>
        <w:rPr>
          <w:rFonts w:ascii="Arial Narrow" w:hAnsi="Arial Narrow"/>
          <w:sz w:val="27"/>
          <w:szCs w:val="27"/>
        </w:rPr>
      </w:pPr>
      <w:r w:rsidRPr="00940996">
        <w:rPr>
          <w:rFonts w:ascii="Arial Narrow" w:hAnsi="Arial Narrow"/>
          <w:sz w:val="27"/>
          <w:szCs w:val="27"/>
        </w:rPr>
        <w:t xml:space="preserve">Bajo esta premisa, dicha negativa le revierte la carga de la prueba a la autoridad fiscal, a fin de demostrar </w:t>
      </w:r>
      <w:r w:rsidRPr="00940996">
        <w:rPr>
          <w:rFonts w:ascii="Arial Narrow" w:hAnsi="Arial Narrow" w:cs="Arial"/>
          <w:sz w:val="27"/>
          <w:szCs w:val="27"/>
        </w:rPr>
        <w:t>los hechos que la motivaron</w:t>
      </w:r>
      <w:r w:rsidRPr="00940996">
        <w:rPr>
          <w:rFonts w:ascii="Arial Narrow" w:hAnsi="Arial Narrow"/>
          <w:sz w:val="27"/>
          <w:szCs w:val="27"/>
        </w:rPr>
        <w:t xml:space="preserve"> el cobro del crédito fiscal a la parte actora, esto es en otras palabras </w:t>
      </w:r>
      <w:r w:rsidR="000C0954" w:rsidRPr="00940996">
        <w:rPr>
          <w:rFonts w:ascii="Arial Narrow" w:hAnsi="Arial Narrow"/>
          <w:sz w:val="27"/>
          <w:szCs w:val="27"/>
        </w:rPr>
        <w:t>que existen</w:t>
      </w:r>
      <w:r w:rsidRPr="00940996">
        <w:rPr>
          <w:rFonts w:ascii="Arial Narrow" w:hAnsi="Arial Narrow"/>
          <w:sz w:val="27"/>
          <w:szCs w:val="27"/>
        </w:rPr>
        <w:t xml:space="preserve"> </w:t>
      </w:r>
      <w:r w:rsidR="000C0954" w:rsidRPr="00940996">
        <w:rPr>
          <w:rFonts w:ascii="Arial Narrow" w:hAnsi="Arial Narrow"/>
          <w:sz w:val="27"/>
          <w:szCs w:val="27"/>
        </w:rPr>
        <w:t>en forma escrita la d</w:t>
      </w:r>
      <w:r w:rsidRPr="00940996">
        <w:rPr>
          <w:rFonts w:ascii="Arial Narrow" w:hAnsi="Arial Narrow"/>
          <w:sz w:val="27"/>
          <w:szCs w:val="27"/>
        </w:rPr>
        <w:t>e</w:t>
      </w:r>
      <w:r w:rsidR="000C0954" w:rsidRPr="00940996">
        <w:rPr>
          <w:rFonts w:ascii="Arial Narrow" w:hAnsi="Arial Narrow"/>
          <w:sz w:val="27"/>
          <w:szCs w:val="27"/>
        </w:rPr>
        <w:t>t</w:t>
      </w:r>
      <w:r w:rsidRPr="00940996">
        <w:rPr>
          <w:rFonts w:ascii="Arial Narrow" w:hAnsi="Arial Narrow"/>
          <w:sz w:val="27"/>
          <w:szCs w:val="27"/>
        </w:rPr>
        <w:t>e</w:t>
      </w:r>
      <w:r w:rsidR="000C0954" w:rsidRPr="00940996">
        <w:rPr>
          <w:rFonts w:ascii="Arial Narrow" w:hAnsi="Arial Narrow"/>
          <w:sz w:val="27"/>
          <w:szCs w:val="27"/>
        </w:rPr>
        <w:t>rminación y liquidación del crédito fiscal p</w:t>
      </w:r>
      <w:r w:rsidRPr="00940996">
        <w:rPr>
          <w:rFonts w:ascii="Arial Narrow" w:hAnsi="Arial Narrow"/>
          <w:sz w:val="27"/>
          <w:szCs w:val="27"/>
        </w:rPr>
        <w:t>o</w:t>
      </w:r>
      <w:r w:rsidR="000C0954" w:rsidRPr="00940996">
        <w:rPr>
          <w:rFonts w:ascii="Arial Narrow" w:hAnsi="Arial Narrow"/>
          <w:sz w:val="27"/>
          <w:szCs w:val="27"/>
        </w:rPr>
        <w:t xml:space="preserve">r concepto de impuesto del inmueble ubicado en </w:t>
      </w:r>
      <w:r w:rsidR="00886AB1" w:rsidRPr="00940996">
        <w:rPr>
          <w:rFonts w:ascii="Arial Narrow" w:hAnsi="Arial Narrow"/>
          <w:sz w:val="27"/>
          <w:szCs w:val="27"/>
        </w:rPr>
        <w:t>(…)</w:t>
      </w:r>
      <w:r w:rsidR="000C0954" w:rsidRPr="00940996">
        <w:rPr>
          <w:rFonts w:ascii="Arial Narrow" w:hAnsi="Arial Narrow"/>
          <w:sz w:val="27"/>
          <w:szCs w:val="27"/>
        </w:rPr>
        <w:t xml:space="preserve"> esta ciudad y la constancia de notificación de ese acto</w:t>
      </w:r>
      <w:r w:rsidRPr="00940996">
        <w:rPr>
          <w:rFonts w:ascii="Arial Narrow" w:hAnsi="Arial Narrow"/>
          <w:sz w:val="27"/>
          <w:szCs w:val="27"/>
        </w:rPr>
        <w:t xml:space="preserve">. </w:t>
      </w:r>
      <w:r w:rsidRPr="00940996">
        <w:rPr>
          <w:rFonts w:ascii="Arial Narrow" w:hAnsi="Arial Narrow" w:cs="Arial"/>
          <w:sz w:val="27"/>
          <w:szCs w:val="27"/>
        </w:rPr>
        <w:t xml:space="preserve">. . . . . . . . . . </w:t>
      </w:r>
    </w:p>
    <w:p w:rsidR="00886AB1" w:rsidRPr="00940996" w:rsidRDefault="00886AB1" w:rsidP="00886AB1">
      <w:pPr>
        <w:spacing w:line="360" w:lineRule="auto"/>
        <w:ind w:firstLine="708"/>
        <w:jc w:val="both"/>
        <w:rPr>
          <w:rFonts w:ascii="Arial Narrow" w:hAnsi="Arial Narrow" w:cs="Arial"/>
          <w:sz w:val="27"/>
          <w:szCs w:val="27"/>
        </w:rPr>
      </w:pPr>
    </w:p>
    <w:p w:rsidR="00D033A8" w:rsidRPr="00940996" w:rsidRDefault="000C0954" w:rsidP="00B5548F">
      <w:pPr>
        <w:spacing w:line="360" w:lineRule="auto"/>
        <w:ind w:firstLine="708"/>
        <w:jc w:val="both"/>
        <w:rPr>
          <w:rFonts w:ascii="Arial Narrow" w:hAnsi="Arial Narrow" w:cs="Arial"/>
          <w:sz w:val="27"/>
          <w:szCs w:val="27"/>
        </w:rPr>
      </w:pPr>
      <w:r w:rsidRPr="00940996">
        <w:rPr>
          <w:rFonts w:ascii="Arial Narrow" w:eastAsiaTheme="minorHAnsi" w:hAnsi="Arial Narrow" w:cs="Arial Narrow"/>
          <w:sz w:val="27"/>
          <w:szCs w:val="27"/>
          <w:lang w:val="es" w:eastAsia="en-US"/>
        </w:rPr>
        <w:t xml:space="preserve">Luego entonces, con la manifestación expresada en el sentido de que </w:t>
      </w:r>
      <w:r w:rsidR="002E26C9" w:rsidRPr="00940996">
        <w:rPr>
          <w:rFonts w:ascii="Arial Narrow" w:hAnsi="Arial Narrow"/>
          <w:sz w:val="27"/>
          <w:szCs w:val="27"/>
        </w:rPr>
        <w:t xml:space="preserve">se practicó la diligencia de requerimiento de pago con sus formalidades, por lo que el promovente tiene conocimiento de ese crédito fiscal y con el mandamiento de embargo </w:t>
      </w:r>
      <w:r w:rsidR="00886AB1" w:rsidRPr="00940996">
        <w:rPr>
          <w:rFonts w:ascii="Arial Narrow" w:hAnsi="Arial Narrow"/>
          <w:sz w:val="27"/>
          <w:szCs w:val="27"/>
        </w:rPr>
        <w:t>(…)</w:t>
      </w:r>
      <w:r w:rsidR="002E26C9" w:rsidRPr="00940996">
        <w:rPr>
          <w:rFonts w:ascii="Arial Narrow" w:hAnsi="Arial Narrow"/>
          <w:sz w:val="27"/>
          <w:szCs w:val="27"/>
        </w:rPr>
        <w:t xml:space="preserve"> que obra en autos de esta causa, </w:t>
      </w:r>
      <w:r w:rsidRPr="00940996">
        <w:rPr>
          <w:rFonts w:ascii="Arial Narrow" w:eastAsiaTheme="minorHAnsi" w:hAnsi="Arial Narrow" w:cs="Arial Narrow"/>
          <w:sz w:val="27"/>
          <w:szCs w:val="27"/>
          <w:lang w:val="es" w:eastAsia="en-US"/>
        </w:rPr>
        <w:t>resulta</w:t>
      </w:r>
      <w:r w:rsidR="002E26C9" w:rsidRPr="00940996">
        <w:rPr>
          <w:rFonts w:ascii="Arial Narrow" w:eastAsiaTheme="minorHAnsi" w:hAnsi="Arial Narrow" w:cs="Arial Narrow"/>
          <w:sz w:val="27"/>
          <w:szCs w:val="27"/>
          <w:lang w:val="es" w:eastAsia="en-US"/>
        </w:rPr>
        <w:t>n</w:t>
      </w:r>
      <w:r w:rsidRPr="00940996">
        <w:rPr>
          <w:rFonts w:ascii="Arial Narrow" w:eastAsiaTheme="minorHAnsi" w:hAnsi="Arial Narrow" w:cs="Arial Narrow"/>
          <w:sz w:val="27"/>
          <w:szCs w:val="27"/>
          <w:lang w:val="es" w:eastAsia="en-US"/>
        </w:rPr>
        <w:t xml:space="preserve"> insuficiente</w:t>
      </w:r>
      <w:r w:rsidR="002E26C9" w:rsidRPr="00940996">
        <w:rPr>
          <w:rFonts w:ascii="Arial Narrow" w:eastAsiaTheme="minorHAnsi" w:hAnsi="Arial Narrow" w:cs="Arial Narrow"/>
          <w:sz w:val="27"/>
          <w:szCs w:val="27"/>
          <w:lang w:val="es" w:eastAsia="en-US"/>
        </w:rPr>
        <w:t>s</w:t>
      </w:r>
      <w:r w:rsidRPr="00940996">
        <w:rPr>
          <w:rFonts w:ascii="Arial Narrow" w:eastAsiaTheme="minorHAnsi" w:hAnsi="Arial Narrow" w:cs="Arial Narrow"/>
          <w:sz w:val="27"/>
          <w:szCs w:val="27"/>
          <w:lang w:val="es" w:eastAsia="en-US"/>
        </w:rPr>
        <w:t xml:space="preserve"> para acreditar la</w:t>
      </w:r>
      <w:r w:rsidR="002E26C9" w:rsidRPr="00940996">
        <w:rPr>
          <w:rFonts w:ascii="Arial Narrow" w:eastAsiaTheme="minorHAnsi" w:hAnsi="Arial Narrow" w:cs="Arial Narrow"/>
          <w:sz w:val="27"/>
          <w:szCs w:val="27"/>
          <w:lang w:val="es" w:eastAsia="en-US"/>
        </w:rPr>
        <w:t xml:space="preserve"> determinación del crédito fiscal y </w:t>
      </w:r>
      <w:r w:rsidRPr="00940996">
        <w:rPr>
          <w:rFonts w:ascii="Arial Narrow" w:eastAsiaTheme="minorHAnsi" w:hAnsi="Arial Narrow" w:cs="Arial Narrow"/>
          <w:sz w:val="27"/>
          <w:szCs w:val="27"/>
          <w:lang w:val="es" w:eastAsia="en-US"/>
        </w:rPr>
        <w:t>s</w:t>
      </w:r>
      <w:r w:rsidR="002E26C9" w:rsidRPr="00940996">
        <w:rPr>
          <w:rFonts w:ascii="Arial Narrow" w:eastAsiaTheme="minorHAnsi" w:hAnsi="Arial Narrow" w:cs="Arial Narrow"/>
          <w:sz w:val="27"/>
          <w:szCs w:val="27"/>
          <w:lang w:val="es" w:eastAsia="en-US"/>
        </w:rPr>
        <w:t>u notificación</w:t>
      </w:r>
      <w:r w:rsidRPr="00940996">
        <w:rPr>
          <w:rFonts w:ascii="Arial Narrow" w:eastAsiaTheme="minorHAnsi" w:hAnsi="Arial Narrow" w:cs="Arial Narrow"/>
          <w:sz w:val="27"/>
          <w:szCs w:val="27"/>
          <w:lang w:val="es" w:eastAsia="en-US"/>
        </w:rPr>
        <w:t xml:space="preserve">, en virtud de que autoridad omitió exhibir el </w:t>
      </w:r>
      <w:r w:rsidR="002E26C9" w:rsidRPr="00940996">
        <w:rPr>
          <w:rFonts w:ascii="Arial Narrow" w:eastAsiaTheme="minorHAnsi" w:hAnsi="Arial Narrow" w:cs="Arial Narrow"/>
          <w:sz w:val="27"/>
          <w:szCs w:val="27"/>
          <w:lang w:val="es" w:eastAsia="en-US"/>
        </w:rPr>
        <w:t>documento d</w:t>
      </w:r>
      <w:r w:rsidRPr="00940996">
        <w:rPr>
          <w:rFonts w:ascii="Arial Narrow" w:eastAsiaTheme="minorHAnsi" w:hAnsi="Arial Narrow" w:cs="Arial Narrow"/>
          <w:sz w:val="27"/>
          <w:szCs w:val="27"/>
          <w:lang w:val="es" w:eastAsia="en-US"/>
        </w:rPr>
        <w:t>e</w:t>
      </w:r>
      <w:r w:rsidR="002E26C9" w:rsidRPr="00940996">
        <w:rPr>
          <w:rFonts w:ascii="Arial Narrow" w:eastAsiaTheme="minorHAnsi" w:hAnsi="Arial Narrow" w:cs="Arial Narrow"/>
          <w:sz w:val="27"/>
          <w:szCs w:val="27"/>
          <w:lang w:val="es" w:eastAsia="en-US"/>
        </w:rPr>
        <w:t>t</w:t>
      </w:r>
      <w:r w:rsidRPr="00940996">
        <w:rPr>
          <w:rFonts w:ascii="Arial Narrow" w:eastAsiaTheme="minorHAnsi" w:hAnsi="Arial Narrow" w:cs="Arial Narrow"/>
          <w:sz w:val="27"/>
          <w:szCs w:val="27"/>
          <w:lang w:val="es" w:eastAsia="en-US"/>
        </w:rPr>
        <w:t>e</w:t>
      </w:r>
      <w:r w:rsidR="002E26C9" w:rsidRPr="00940996">
        <w:rPr>
          <w:rFonts w:ascii="Arial Narrow" w:eastAsiaTheme="minorHAnsi" w:hAnsi="Arial Narrow" w:cs="Arial Narrow"/>
          <w:sz w:val="27"/>
          <w:szCs w:val="27"/>
          <w:lang w:val="es" w:eastAsia="en-US"/>
        </w:rPr>
        <w:t xml:space="preserve">rminante del crédito y la constancia de su notificación practicada conforme a la formalidades exigidas por el artículo 81 </w:t>
      </w:r>
      <w:r w:rsidR="002E26C9" w:rsidRPr="00940996">
        <w:rPr>
          <w:rFonts w:ascii="Arial Narrow" w:hAnsi="Arial Narrow"/>
          <w:sz w:val="27"/>
          <w:szCs w:val="27"/>
        </w:rPr>
        <w:t>de la Ley de Hacienda para los Muni</w:t>
      </w:r>
      <w:r w:rsidR="00B5548F" w:rsidRPr="00940996">
        <w:rPr>
          <w:rFonts w:ascii="Arial Narrow" w:hAnsi="Arial Narrow"/>
          <w:sz w:val="27"/>
          <w:szCs w:val="27"/>
        </w:rPr>
        <w:t>cipios del Estado de Guanajuato</w:t>
      </w:r>
      <w:r w:rsidRPr="00940996">
        <w:rPr>
          <w:rFonts w:ascii="Arial Narrow" w:hAnsi="Arial Narrow" w:cs="Arial"/>
          <w:sz w:val="27"/>
          <w:szCs w:val="27"/>
        </w:rPr>
        <w:t xml:space="preserve">. . . . . . . . . . . . . . . . . </w:t>
      </w:r>
    </w:p>
    <w:p w:rsidR="00D033A8" w:rsidRPr="00940996" w:rsidRDefault="00D033A8" w:rsidP="003A29EF">
      <w:pPr>
        <w:spacing w:line="276" w:lineRule="auto"/>
        <w:jc w:val="both"/>
        <w:rPr>
          <w:rFonts w:ascii="Arial Narrow" w:hAnsi="Arial Narrow" w:cs="Arial"/>
          <w:sz w:val="27"/>
          <w:szCs w:val="27"/>
        </w:rPr>
      </w:pPr>
    </w:p>
    <w:p w:rsidR="003A29EF" w:rsidRPr="00940996" w:rsidRDefault="00D033A8" w:rsidP="003A29EF">
      <w:pPr>
        <w:spacing w:line="360" w:lineRule="auto"/>
        <w:ind w:firstLine="708"/>
        <w:jc w:val="both"/>
        <w:rPr>
          <w:rFonts w:ascii="Arial Narrow" w:eastAsia="Calibri" w:hAnsi="Arial Narrow" w:cs="Arial Narrow"/>
          <w:sz w:val="27"/>
          <w:szCs w:val="27"/>
          <w:lang w:val="es-MX" w:eastAsia="es-MX"/>
        </w:rPr>
      </w:pPr>
      <w:r w:rsidRPr="00940996">
        <w:rPr>
          <w:rFonts w:ascii="Arial Narrow" w:hAnsi="Arial Narrow"/>
          <w:sz w:val="27"/>
          <w:szCs w:val="27"/>
        </w:rPr>
        <w:t xml:space="preserve">Por lo anterior, es el caso que la autoridad no acredita que antes de la presentación de la demanda le haya </w:t>
      </w:r>
      <w:r w:rsidR="003A29EF" w:rsidRPr="00940996">
        <w:rPr>
          <w:rFonts w:ascii="Arial Narrow" w:hAnsi="Arial Narrow"/>
          <w:sz w:val="27"/>
          <w:szCs w:val="27"/>
        </w:rPr>
        <w:t xml:space="preserve">notificado </w:t>
      </w:r>
      <w:r w:rsidR="003A29EF" w:rsidRPr="00940996">
        <w:rPr>
          <w:rFonts w:ascii="Arial Narrow" w:hAnsi="Arial Narrow"/>
          <w:b/>
          <w:sz w:val="27"/>
          <w:szCs w:val="27"/>
        </w:rPr>
        <w:t>-</w:t>
      </w:r>
      <w:r w:rsidRPr="00940996">
        <w:rPr>
          <w:rFonts w:ascii="Arial Narrow" w:hAnsi="Arial Narrow"/>
          <w:sz w:val="27"/>
          <w:szCs w:val="27"/>
        </w:rPr>
        <w:t>dado a conocer</w:t>
      </w:r>
      <w:r w:rsidR="003A29EF" w:rsidRPr="00940996">
        <w:rPr>
          <w:rFonts w:ascii="Arial Narrow" w:hAnsi="Arial Narrow"/>
          <w:b/>
          <w:sz w:val="27"/>
          <w:szCs w:val="27"/>
        </w:rPr>
        <w:t>-</w:t>
      </w:r>
      <w:r w:rsidRPr="00940996">
        <w:rPr>
          <w:rFonts w:ascii="Arial Narrow" w:hAnsi="Arial Narrow"/>
          <w:sz w:val="27"/>
          <w:szCs w:val="27"/>
        </w:rPr>
        <w:t xml:space="preserve"> el crédito fiscal por la cantidad de $7,180.14 (siete mil ciento ochenta pesos 14/100 moneda nacional), integrado </w:t>
      </w:r>
      <w:r w:rsidR="003A29EF" w:rsidRPr="00940996">
        <w:rPr>
          <w:rFonts w:ascii="Arial Narrow" w:eastAsia="Calibri" w:hAnsi="Arial Narrow" w:cs="Arial Narrow"/>
          <w:sz w:val="27"/>
          <w:szCs w:val="27"/>
          <w:lang w:val="es-MX" w:eastAsia="es-MX"/>
        </w:rPr>
        <w:t>por concepto de impuesto predial, impuestos omitidos, recargos predial, recargos de impuestos omitidos y gastos de ejecución</w:t>
      </w:r>
      <w:r w:rsidRPr="00940996">
        <w:rPr>
          <w:rFonts w:ascii="Arial Narrow" w:hAnsi="Arial Narrow"/>
          <w:sz w:val="27"/>
          <w:szCs w:val="27"/>
        </w:rPr>
        <w:t>, formalmente determinado</w:t>
      </w:r>
      <w:r w:rsidRPr="00940996">
        <w:rPr>
          <w:rFonts w:ascii="Arial Narrow" w:hAnsi="Arial Narrow" w:cs="Arial"/>
          <w:sz w:val="27"/>
          <w:szCs w:val="27"/>
        </w:rPr>
        <w:t xml:space="preserve"> y, en esas condiciones, </w:t>
      </w:r>
      <w:r w:rsidRPr="00940996">
        <w:rPr>
          <w:rFonts w:ascii="Arial Narrow" w:eastAsia="Calibri" w:hAnsi="Arial Narrow" w:cs="Arial Narrow"/>
          <w:sz w:val="27"/>
          <w:szCs w:val="27"/>
          <w:lang w:eastAsia="es-MX"/>
        </w:rPr>
        <w:t xml:space="preserve">de acuerdo a lo estipulado por </w:t>
      </w:r>
      <w:r w:rsidRPr="00940996">
        <w:rPr>
          <w:rFonts w:ascii="Arial Narrow" w:eastAsia="Calibri" w:hAnsi="Arial Narrow" w:cs="Arial Narrow"/>
          <w:sz w:val="27"/>
          <w:szCs w:val="27"/>
          <w:lang w:val="es-MX" w:eastAsia="es-MX"/>
        </w:rPr>
        <w:t xml:space="preserve">los artículos 23, 43, 44 y 45 de </w:t>
      </w:r>
      <w:r w:rsidRPr="00940996">
        <w:rPr>
          <w:rFonts w:ascii="Arial Narrow" w:eastAsia="Calibri" w:hAnsi="Arial Narrow" w:cs="Arial Narrow"/>
          <w:sz w:val="27"/>
          <w:szCs w:val="27"/>
          <w:lang w:val="es-MX" w:eastAsia="es-MX"/>
        </w:rPr>
        <w:lastRenderedPageBreak/>
        <w:t xml:space="preserve">la citada Ley de Hacienda para los Municipios, no era posible </w:t>
      </w:r>
      <w:r w:rsidR="003A29EF" w:rsidRPr="00940996">
        <w:rPr>
          <w:rFonts w:ascii="Arial Narrow" w:eastAsia="Calibri" w:hAnsi="Arial Narrow" w:cs="Arial Narrow"/>
          <w:sz w:val="27"/>
          <w:szCs w:val="27"/>
          <w:lang w:val="es-MX" w:eastAsia="es-MX"/>
        </w:rPr>
        <w:t xml:space="preserve">llevar a cabo </w:t>
      </w:r>
      <w:r w:rsidRPr="00940996">
        <w:rPr>
          <w:rFonts w:ascii="Arial Narrow" w:eastAsia="Calibri" w:hAnsi="Arial Narrow" w:cs="Arial Narrow"/>
          <w:sz w:val="27"/>
          <w:szCs w:val="27"/>
          <w:lang w:val="es-MX" w:eastAsia="es-MX"/>
        </w:rPr>
        <w:t xml:space="preserve">el requerimiento de pago </w:t>
      </w:r>
      <w:r w:rsidR="003A29EF" w:rsidRPr="00940996">
        <w:rPr>
          <w:rFonts w:ascii="Arial Narrow" w:eastAsia="Calibri" w:hAnsi="Arial Narrow" w:cs="Arial Narrow"/>
          <w:sz w:val="27"/>
          <w:szCs w:val="27"/>
          <w:lang w:val="es-MX" w:eastAsia="es-MX"/>
        </w:rPr>
        <w:t xml:space="preserve">del crédito fiscal </w:t>
      </w:r>
      <w:r w:rsidRPr="00940996">
        <w:rPr>
          <w:rFonts w:ascii="Arial Narrow" w:eastAsia="Calibri" w:hAnsi="Arial Narrow" w:cs="Arial Narrow"/>
          <w:sz w:val="27"/>
          <w:szCs w:val="27"/>
          <w:lang w:val="es-MX" w:eastAsia="es-MX"/>
        </w:rPr>
        <w:t>impugnado, pues para ello, se requiere que se realice y se dé a conocer formalmente dicha determinación; por tal motivo, el crédito fiscal impugnado se enc</w:t>
      </w:r>
      <w:r w:rsidR="003A29EF" w:rsidRPr="00940996">
        <w:rPr>
          <w:rFonts w:ascii="Arial Narrow" w:eastAsia="Calibri" w:hAnsi="Arial Narrow" w:cs="Arial Narrow"/>
          <w:sz w:val="27"/>
          <w:szCs w:val="27"/>
          <w:lang w:val="es-MX" w:eastAsia="es-MX"/>
        </w:rPr>
        <w:t>ue</w:t>
      </w:r>
      <w:r w:rsidRPr="00940996">
        <w:rPr>
          <w:rFonts w:ascii="Arial Narrow" w:eastAsia="Calibri" w:hAnsi="Arial Narrow" w:cs="Arial Narrow"/>
          <w:sz w:val="27"/>
          <w:szCs w:val="27"/>
          <w:lang w:val="es-MX" w:eastAsia="es-MX"/>
        </w:rPr>
        <w:t>ntra</w:t>
      </w:r>
      <w:r w:rsidR="003A29EF" w:rsidRPr="00940996">
        <w:rPr>
          <w:rFonts w:ascii="Arial Narrow" w:eastAsia="Calibri" w:hAnsi="Arial Narrow" w:cs="Arial Narrow"/>
          <w:sz w:val="27"/>
          <w:szCs w:val="27"/>
          <w:lang w:val="es-MX" w:eastAsia="es-MX"/>
        </w:rPr>
        <w:t xml:space="preserve"> afectado de ilegalidad</w:t>
      </w:r>
      <w:r w:rsidRPr="00940996">
        <w:rPr>
          <w:rFonts w:ascii="Arial Narrow" w:hAnsi="Arial Narrow"/>
          <w:sz w:val="27"/>
          <w:szCs w:val="27"/>
        </w:rPr>
        <w:t>. . . . . . .</w:t>
      </w:r>
      <w:r w:rsidRPr="00940996">
        <w:rPr>
          <w:rFonts w:ascii="Arial Narrow" w:hAnsi="Arial Narrow" w:cs="Arial"/>
          <w:sz w:val="27"/>
          <w:szCs w:val="27"/>
        </w:rPr>
        <w:t xml:space="preserve"> . .</w:t>
      </w:r>
      <w:r w:rsidR="003A29EF" w:rsidRPr="00940996">
        <w:rPr>
          <w:rFonts w:ascii="Arial Narrow" w:hAnsi="Arial Narrow" w:cs="Arial"/>
          <w:sz w:val="27"/>
          <w:szCs w:val="27"/>
        </w:rPr>
        <w:t xml:space="preserve"> </w:t>
      </w:r>
      <w:r w:rsidRPr="00940996">
        <w:rPr>
          <w:rFonts w:ascii="Arial Narrow" w:hAnsi="Arial Narrow" w:cs="Arial"/>
          <w:sz w:val="27"/>
          <w:szCs w:val="27"/>
        </w:rPr>
        <w:t xml:space="preserve">. </w:t>
      </w:r>
      <w:r w:rsidR="003A29EF" w:rsidRPr="00940996">
        <w:rPr>
          <w:rFonts w:ascii="Arial Narrow" w:hAnsi="Arial Narrow" w:cs="Arial"/>
          <w:sz w:val="27"/>
          <w:szCs w:val="27"/>
        </w:rPr>
        <w:t xml:space="preserve"> </w:t>
      </w:r>
      <w:r w:rsidRPr="00940996">
        <w:rPr>
          <w:rFonts w:ascii="Arial Narrow" w:hAnsi="Arial Narrow" w:cs="Arial"/>
          <w:sz w:val="27"/>
          <w:szCs w:val="27"/>
        </w:rPr>
        <w:t>. . . . . . . . .</w:t>
      </w:r>
      <w:r w:rsidR="003A29EF" w:rsidRPr="00940996">
        <w:rPr>
          <w:rFonts w:ascii="Arial Narrow" w:hAnsi="Arial Narrow" w:cs="Arial"/>
          <w:sz w:val="27"/>
          <w:szCs w:val="27"/>
        </w:rPr>
        <w:t xml:space="preserve"> </w:t>
      </w:r>
    </w:p>
    <w:p w:rsidR="00D033A8" w:rsidRPr="00940996" w:rsidRDefault="00D033A8" w:rsidP="003A29EF">
      <w:pPr>
        <w:spacing w:line="276" w:lineRule="auto"/>
        <w:jc w:val="both"/>
        <w:rPr>
          <w:rFonts w:ascii="Arial Narrow" w:hAnsi="Arial Narrow"/>
          <w:sz w:val="27"/>
          <w:szCs w:val="27"/>
        </w:rPr>
      </w:pPr>
    </w:p>
    <w:p w:rsidR="003A29EF" w:rsidRPr="00940996" w:rsidRDefault="003A29EF" w:rsidP="00912F2F">
      <w:pPr>
        <w:spacing w:line="360" w:lineRule="auto"/>
        <w:ind w:firstLine="708"/>
        <w:jc w:val="both"/>
        <w:rPr>
          <w:rFonts w:ascii="Arial Narrow" w:hAnsi="Arial Narrow"/>
          <w:sz w:val="27"/>
          <w:szCs w:val="27"/>
        </w:rPr>
      </w:pPr>
      <w:r w:rsidRPr="00940996">
        <w:rPr>
          <w:rFonts w:ascii="Arial Narrow" w:hAnsi="Arial Narrow" w:cs="Arial"/>
          <w:sz w:val="27"/>
          <w:szCs w:val="27"/>
        </w:rPr>
        <w:t>De este modo,</w:t>
      </w:r>
      <w:r w:rsidRPr="00940996">
        <w:rPr>
          <w:rFonts w:ascii="Arial Narrow" w:hAnsi="Arial Narrow"/>
          <w:sz w:val="27"/>
          <w:szCs w:val="27"/>
        </w:rPr>
        <w:t xml:space="preserve"> se concluye que el crédito fiscal a debate no reúne el elemento de validez establecido en el artículo 137, fracción V</w:t>
      </w:r>
      <w:r w:rsidR="00DB3CFB" w:rsidRPr="00940996">
        <w:rPr>
          <w:rFonts w:ascii="Arial Narrow" w:hAnsi="Arial Narrow"/>
          <w:sz w:val="27"/>
          <w:szCs w:val="27"/>
        </w:rPr>
        <w:t>II</w:t>
      </w:r>
      <w:r w:rsidRPr="00940996">
        <w:rPr>
          <w:rFonts w:ascii="Arial Narrow" w:hAnsi="Arial Narrow"/>
          <w:sz w:val="27"/>
          <w:szCs w:val="27"/>
        </w:rPr>
        <w:t>I, del Código de Procedimiento y Justicia Administrativa para el Estado y los Municipios de Guanajuato, elemento que deben satisfacer los actos administrativos, estos últimos entendidos en su acepción amplia, por ello, no existe impedimento para incluir los actos emitidos por las autoridades fiscales; de esta forma, dichas autoridades se encuentran constreñidas a satisfacer y a darle a conocer a la parte actora la determinación del crédito fiscal</w:t>
      </w:r>
      <w:r w:rsidRPr="00940996">
        <w:rPr>
          <w:rFonts w:ascii="Arial Narrow" w:eastAsia="Calibri" w:hAnsi="Arial Narrow" w:cs="Arial Narrow"/>
          <w:sz w:val="27"/>
          <w:szCs w:val="27"/>
          <w:lang w:val="es-MX" w:eastAsia="es-MX"/>
        </w:rPr>
        <w:t>, mediante notificación personal practicada conforme</w:t>
      </w:r>
      <w:r w:rsidRPr="00940996">
        <w:rPr>
          <w:rFonts w:ascii="Arial Narrow" w:hAnsi="Arial Narrow"/>
          <w:sz w:val="27"/>
          <w:szCs w:val="27"/>
        </w:rPr>
        <w:t xml:space="preserve"> a las formalidades establecidas por el 81 de la Ley de Hacienda para los</w:t>
      </w:r>
      <w:r w:rsidR="00912F2F" w:rsidRPr="00940996">
        <w:rPr>
          <w:rFonts w:ascii="Arial Narrow" w:hAnsi="Arial Narrow"/>
          <w:sz w:val="27"/>
          <w:szCs w:val="27"/>
        </w:rPr>
        <w:t xml:space="preserve"> Municipios de Guanajuato, formulismos </w:t>
      </w:r>
      <w:r w:rsidRPr="00940996">
        <w:rPr>
          <w:rFonts w:ascii="Arial Narrow" w:hAnsi="Arial Narrow"/>
          <w:sz w:val="27"/>
          <w:szCs w:val="27"/>
        </w:rPr>
        <w:t xml:space="preserve">que se </w:t>
      </w:r>
      <w:r w:rsidR="00912F2F" w:rsidRPr="00940996">
        <w:rPr>
          <w:rFonts w:ascii="Arial Narrow" w:hAnsi="Arial Narrow"/>
          <w:sz w:val="27"/>
          <w:szCs w:val="27"/>
        </w:rPr>
        <w:t>incumplieron</w:t>
      </w:r>
      <w:r w:rsidRPr="00940996">
        <w:rPr>
          <w:rFonts w:ascii="Arial Narrow" w:hAnsi="Arial Narrow"/>
          <w:sz w:val="27"/>
          <w:szCs w:val="27"/>
        </w:rPr>
        <w:t xml:space="preserve"> por las autoridades demandadas, al no haber a</w:t>
      </w:r>
      <w:r w:rsidR="00912F2F" w:rsidRPr="00940996">
        <w:rPr>
          <w:rFonts w:ascii="Arial Narrow" w:hAnsi="Arial Narrow"/>
          <w:sz w:val="27"/>
          <w:szCs w:val="27"/>
        </w:rPr>
        <w:t xml:space="preserve">portado </w:t>
      </w:r>
      <w:r w:rsidRPr="00940996">
        <w:rPr>
          <w:rFonts w:ascii="Arial Narrow" w:hAnsi="Arial Narrow"/>
          <w:sz w:val="27"/>
          <w:szCs w:val="27"/>
        </w:rPr>
        <w:t xml:space="preserve">la determinación del crédito fiscal y </w:t>
      </w:r>
      <w:r w:rsidR="00912F2F" w:rsidRPr="00940996">
        <w:rPr>
          <w:rFonts w:ascii="Arial Narrow" w:hAnsi="Arial Narrow"/>
          <w:sz w:val="27"/>
          <w:szCs w:val="27"/>
        </w:rPr>
        <w:t xml:space="preserve">la constancia de su notificación. . . . . . . </w:t>
      </w:r>
    </w:p>
    <w:p w:rsidR="003A29EF" w:rsidRPr="00940996" w:rsidRDefault="003A29EF" w:rsidP="00CA5313">
      <w:pPr>
        <w:spacing w:line="276" w:lineRule="auto"/>
        <w:jc w:val="both"/>
        <w:rPr>
          <w:rFonts w:ascii="Arial Narrow" w:hAnsi="Arial Narrow"/>
          <w:sz w:val="27"/>
          <w:szCs w:val="27"/>
        </w:rPr>
      </w:pPr>
    </w:p>
    <w:p w:rsidR="00DB3CFB" w:rsidRPr="00940996" w:rsidRDefault="00DB3CFB" w:rsidP="00DB3CFB">
      <w:pPr>
        <w:spacing w:line="360" w:lineRule="auto"/>
        <w:ind w:firstLine="709"/>
        <w:jc w:val="both"/>
        <w:rPr>
          <w:rFonts w:ascii="Arial Narrow" w:hAnsi="Arial Narrow"/>
          <w:sz w:val="27"/>
          <w:szCs w:val="27"/>
        </w:rPr>
      </w:pPr>
      <w:r w:rsidRPr="00940996">
        <w:rPr>
          <w:rFonts w:ascii="Arial Narrow" w:hAnsi="Arial Narrow"/>
          <w:sz w:val="27"/>
          <w:szCs w:val="27"/>
        </w:rPr>
        <w:t xml:space="preserve">Por ende, el acto impugnado afecta de manera directa e inmediata la esfera jurídica de la parte actora, ya que se vulneran en su perjuicio el derecho fundamental </w:t>
      </w:r>
      <w:r w:rsidRPr="00940996">
        <w:rPr>
          <w:rFonts w:ascii="Arial Narrow" w:hAnsi="Arial Narrow" w:cs="Arial Narrow"/>
          <w:bCs/>
          <w:sz w:val="27"/>
          <w:szCs w:val="27"/>
        </w:rPr>
        <w:t xml:space="preserve">de seguridad jurídica tutelado por los artículos 16 de la Constitución Política de los Estados Unidos Mexicanos; 137, fracción VIII, </w:t>
      </w:r>
      <w:r w:rsidRPr="00940996">
        <w:rPr>
          <w:rFonts w:ascii="Arial Narrow" w:hAnsi="Arial Narrow"/>
          <w:sz w:val="27"/>
          <w:szCs w:val="27"/>
        </w:rPr>
        <w:t>del Código de Procedimiento y Justicia Administrativa para el Estado y los Municipios de Guanajuato; y, 4 de la Ley Orgánica Municipal para el Estado de Guanajuato.</w:t>
      </w:r>
      <w:r w:rsidRPr="00940996">
        <w:rPr>
          <w:rFonts w:ascii="Arial Narrow" w:hAnsi="Arial Narrow" w:cs="Arial"/>
          <w:sz w:val="27"/>
          <w:szCs w:val="27"/>
        </w:rPr>
        <w:t xml:space="preserve"> . . . . . . . . . . . . . . . . . . . . . . . . . . . . . . . . . . . </w:t>
      </w:r>
    </w:p>
    <w:p w:rsidR="00DB3CFB" w:rsidRPr="00940996" w:rsidRDefault="00DB3CFB" w:rsidP="00CA5313">
      <w:pPr>
        <w:spacing w:line="276" w:lineRule="auto"/>
        <w:jc w:val="both"/>
        <w:rPr>
          <w:rFonts w:ascii="Arial Narrow" w:hAnsi="Arial Narrow"/>
          <w:sz w:val="27"/>
          <w:szCs w:val="27"/>
        </w:rPr>
      </w:pPr>
    </w:p>
    <w:p w:rsidR="00D03EEE" w:rsidRPr="00940996" w:rsidRDefault="00DB3CFB" w:rsidP="00D03EEE">
      <w:pPr>
        <w:spacing w:line="360" w:lineRule="auto"/>
        <w:ind w:firstLine="709"/>
        <w:jc w:val="both"/>
        <w:rPr>
          <w:rFonts w:ascii="Arial Narrow" w:hAnsi="Arial Narrow"/>
          <w:sz w:val="27"/>
          <w:szCs w:val="27"/>
        </w:rPr>
      </w:pPr>
      <w:r w:rsidRPr="00940996">
        <w:rPr>
          <w:rFonts w:ascii="Arial Narrow" w:hAnsi="Arial Narrow"/>
          <w:sz w:val="27"/>
          <w:szCs w:val="27"/>
        </w:rPr>
        <w:t>En consecuencia, con fundamento en lo establecido en el artículo 300, fracción II, del mismo Código, lo procedente es declararse la nulidad lisa y llana del crédito fiscal por la cantidad de $7,180.14 (siete mil ciento ochenta pesos 14/100 moneda nacional), integrado por los siguientes conceptos $6,406.92 (seis mil cuatrocientos seis pesos 92/100 moneda nacional) por impuesto predial</w:t>
      </w:r>
      <w:r w:rsidR="00CA5313" w:rsidRPr="00940996">
        <w:rPr>
          <w:rFonts w:ascii="Arial Narrow" w:hAnsi="Arial Narrow"/>
          <w:sz w:val="27"/>
          <w:szCs w:val="27"/>
        </w:rPr>
        <w:t xml:space="preserve"> del inmueble ubicado en </w:t>
      </w:r>
      <w:r w:rsidR="00886AB1" w:rsidRPr="00940996">
        <w:rPr>
          <w:rFonts w:ascii="Arial Narrow" w:hAnsi="Arial Narrow"/>
          <w:sz w:val="27"/>
          <w:szCs w:val="27"/>
        </w:rPr>
        <w:t>(…)</w:t>
      </w:r>
      <w:r w:rsidR="00CA5313" w:rsidRPr="00940996">
        <w:rPr>
          <w:rFonts w:ascii="Arial Narrow" w:hAnsi="Arial Narrow"/>
          <w:sz w:val="27"/>
          <w:szCs w:val="27"/>
        </w:rPr>
        <w:t xml:space="preserve"> esta ciudad</w:t>
      </w:r>
      <w:r w:rsidRPr="00940996">
        <w:rPr>
          <w:rFonts w:ascii="Arial Narrow" w:hAnsi="Arial Narrow"/>
          <w:sz w:val="27"/>
          <w:szCs w:val="27"/>
        </w:rPr>
        <w:t xml:space="preserve">; $433.82 (cuatrocientos treinta y tres pesos 82/100 moneda nacional), por impuestos omitidos; $289.58 (doscientos ochenta y nueve pesos 58/100 moneda nacional), por recargos de predial; $7.85 (siete pesos 85/100 </w:t>
      </w:r>
      <w:r w:rsidRPr="00940996">
        <w:rPr>
          <w:rFonts w:ascii="Arial Narrow" w:hAnsi="Arial Narrow"/>
          <w:sz w:val="27"/>
          <w:szCs w:val="27"/>
        </w:rPr>
        <w:lastRenderedPageBreak/>
        <w:t>moneda nacional) por recargos de impuestos omitidos; y, $273.79 (doscientos setenta y tres pesos 62/100 moneda nacional) por gastos de ejecución</w:t>
      </w:r>
      <w:r w:rsidR="00D03EEE" w:rsidRPr="00940996">
        <w:rPr>
          <w:rFonts w:ascii="Arial Narrow" w:hAnsi="Arial Narrow"/>
          <w:sz w:val="27"/>
          <w:szCs w:val="27"/>
        </w:rPr>
        <w:t>. Los anteriores conceptos se eroga</w:t>
      </w:r>
      <w:r w:rsidR="00CA5313" w:rsidRPr="00940996">
        <w:rPr>
          <w:rFonts w:ascii="Arial Narrow" w:hAnsi="Arial Narrow"/>
          <w:sz w:val="27"/>
          <w:szCs w:val="27"/>
        </w:rPr>
        <w:t>dos</w:t>
      </w:r>
      <w:r w:rsidR="00D03EEE" w:rsidRPr="00940996">
        <w:rPr>
          <w:rFonts w:ascii="Arial Narrow" w:hAnsi="Arial Narrow"/>
          <w:sz w:val="27"/>
          <w:szCs w:val="27"/>
        </w:rPr>
        <w:t xml:space="preserve"> del </w:t>
      </w:r>
      <w:r w:rsidRPr="00940996">
        <w:rPr>
          <w:rFonts w:ascii="Arial Narrow" w:hAnsi="Arial Narrow"/>
          <w:sz w:val="27"/>
          <w:szCs w:val="27"/>
        </w:rPr>
        <w:t xml:space="preserve">segundo al quinto </w:t>
      </w:r>
      <w:r w:rsidR="00D03EEE" w:rsidRPr="00940996">
        <w:rPr>
          <w:rFonts w:ascii="Arial Narrow" w:hAnsi="Arial Narrow"/>
          <w:sz w:val="27"/>
          <w:szCs w:val="27"/>
        </w:rPr>
        <w:t xml:space="preserve">bimestre </w:t>
      </w:r>
      <w:r w:rsidRPr="00940996">
        <w:rPr>
          <w:rFonts w:ascii="Arial Narrow" w:hAnsi="Arial Narrow"/>
          <w:sz w:val="27"/>
          <w:szCs w:val="27"/>
        </w:rPr>
        <w:t>de 2014 dos mil catorce</w:t>
      </w:r>
      <w:r w:rsidR="00D03EEE" w:rsidRPr="00940996">
        <w:rPr>
          <w:rFonts w:ascii="Arial Narrow" w:hAnsi="Arial Narrow"/>
          <w:sz w:val="27"/>
          <w:szCs w:val="27"/>
        </w:rPr>
        <w:t>. . . . . . . . . .</w:t>
      </w:r>
      <w:r w:rsidR="00CA5313" w:rsidRPr="00940996">
        <w:rPr>
          <w:rFonts w:ascii="Arial Narrow" w:hAnsi="Arial Narrow"/>
          <w:sz w:val="27"/>
          <w:szCs w:val="27"/>
        </w:rPr>
        <w:t xml:space="preserve"> . . . . . . . . . . . . . . . . . . . . . . . . . . . . . . . . . . . . . . . . . </w:t>
      </w:r>
    </w:p>
    <w:p w:rsidR="00D03EEE" w:rsidRPr="00940996" w:rsidRDefault="00D03EEE" w:rsidP="00CA5313">
      <w:pPr>
        <w:spacing w:line="276" w:lineRule="auto"/>
        <w:jc w:val="both"/>
        <w:rPr>
          <w:rFonts w:ascii="Arial Narrow" w:hAnsi="Arial Narrow"/>
          <w:sz w:val="27"/>
          <w:szCs w:val="27"/>
        </w:rPr>
      </w:pPr>
    </w:p>
    <w:p w:rsidR="00DB3CFB" w:rsidRPr="00940996" w:rsidRDefault="00D03EEE" w:rsidP="00367C06">
      <w:pPr>
        <w:spacing w:line="360" w:lineRule="auto"/>
        <w:ind w:firstLine="709"/>
        <w:jc w:val="both"/>
        <w:rPr>
          <w:rFonts w:ascii="Arial Narrow" w:hAnsi="Arial Narrow" w:cs="Arial"/>
          <w:sz w:val="27"/>
          <w:szCs w:val="27"/>
        </w:rPr>
      </w:pPr>
      <w:r w:rsidRPr="00940996">
        <w:rPr>
          <w:rFonts w:ascii="Arial Narrow" w:hAnsi="Arial Narrow"/>
          <w:sz w:val="27"/>
          <w:szCs w:val="27"/>
        </w:rPr>
        <w:t xml:space="preserve">Asimismo, se declara la nulidad </w:t>
      </w:r>
      <w:r w:rsidR="00DB3CFB" w:rsidRPr="00940996">
        <w:rPr>
          <w:rFonts w:ascii="Arial Narrow" w:hAnsi="Arial Narrow"/>
          <w:sz w:val="27"/>
          <w:szCs w:val="27"/>
        </w:rPr>
        <w:t xml:space="preserve">de </w:t>
      </w:r>
      <w:r w:rsidRPr="00940996">
        <w:rPr>
          <w:rFonts w:ascii="Arial Narrow" w:hAnsi="Arial Narrow"/>
          <w:sz w:val="27"/>
          <w:szCs w:val="27"/>
        </w:rPr>
        <w:t xml:space="preserve">todos </w:t>
      </w:r>
      <w:r w:rsidR="00DB3CFB" w:rsidRPr="00940996">
        <w:rPr>
          <w:rFonts w:ascii="Arial Narrow" w:hAnsi="Arial Narrow"/>
          <w:sz w:val="27"/>
          <w:szCs w:val="27"/>
        </w:rPr>
        <w:t>su</w:t>
      </w:r>
      <w:r w:rsidRPr="00940996">
        <w:rPr>
          <w:rFonts w:ascii="Arial Narrow" w:hAnsi="Arial Narrow"/>
          <w:sz w:val="27"/>
          <w:szCs w:val="27"/>
        </w:rPr>
        <w:t>s</w:t>
      </w:r>
      <w:r w:rsidR="00DB3CFB" w:rsidRPr="00940996">
        <w:rPr>
          <w:rFonts w:ascii="Arial Narrow" w:hAnsi="Arial Narrow"/>
          <w:sz w:val="27"/>
          <w:szCs w:val="27"/>
        </w:rPr>
        <w:t xml:space="preserve"> acto</w:t>
      </w:r>
      <w:r w:rsidRPr="00940996">
        <w:rPr>
          <w:rFonts w:ascii="Arial Narrow" w:hAnsi="Arial Narrow"/>
          <w:sz w:val="27"/>
          <w:szCs w:val="27"/>
        </w:rPr>
        <w:t>s</w:t>
      </w:r>
      <w:r w:rsidR="00DB3CFB" w:rsidRPr="00940996">
        <w:rPr>
          <w:rFonts w:ascii="Arial Narrow" w:hAnsi="Arial Narrow"/>
          <w:sz w:val="27"/>
          <w:szCs w:val="27"/>
        </w:rPr>
        <w:t xml:space="preserve"> consecuente</w:t>
      </w:r>
      <w:r w:rsidRPr="00940996">
        <w:rPr>
          <w:rFonts w:ascii="Arial Narrow" w:hAnsi="Arial Narrow"/>
          <w:sz w:val="27"/>
          <w:szCs w:val="27"/>
        </w:rPr>
        <w:t>s</w:t>
      </w:r>
      <w:r w:rsidR="00DB3CFB" w:rsidRPr="00940996">
        <w:rPr>
          <w:rFonts w:ascii="Arial Narrow" w:hAnsi="Arial Narrow"/>
          <w:sz w:val="27"/>
          <w:szCs w:val="27"/>
        </w:rPr>
        <w:t xml:space="preserve"> </w:t>
      </w:r>
      <w:r w:rsidRPr="00940996">
        <w:rPr>
          <w:rFonts w:ascii="Arial Narrow" w:hAnsi="Arial Narrow"/>
          <w:sz w:val="27"/>
          <w:szCs w:val="27"/>
        </w:rPr>
        <w:t>dentr</w:t>
      </w:r>
      <w:r w:rsidR="00DB3CFB" w:rsidRPr="00940996">
        <w:rPr>
          <w:rFonts w:ascii="Arial Narrow" w:hAnsi="Arial Narrow"/>
          <w:sz w:val="27"/>
          <w:szCs w:val="27"/>
        </w:rPr>
        <w:t>o</w:t>
      </w:r>
      <w:r w:rsidRPr="00940996">
        <w:rPr>
          <w:rFonts w:ascii="Arial Narrow" w:hAnsi="Arial Narrow"/>
          <w:sz w:val="27"/>
          <w:szCs w:val="27"/>
        </w:rPr>
        <w:t xml:space="preserve"> de</w:t>
      </w:r>
      <w:r w:rsidR="00DB3CFB" w:rsidRPr="00940996">
        <w:rPr>
          <w:rFonts w:ascii="Arial Narrow" w:hAnsi="Arial Narrow"/>
          <w:sz w:val="27"/>
          <w:szCs w:val="27"/>
        </w:rPr>
        <w:t xml:space="preserve"> los</w:t>
      </w:r>
      <w:r w:rsidRPr="00940996">
        <w:rPr>
          <w:rFonts w:ascii="Arial Narrow" w:hAnsi="Arial Narrow"/>
          <w:sz w:val="27"/>
          <w:szCs w:val="27"/>
        </w:rPr>
        <w:t xml:space="preserve"> que se encuentra el mandamiento de ejecución</w:t>
      </w:r>
      <w:r w:rsidR="00CA5313" w:rsidRPr="00940996">
        <w:rPr>
          <w:rFonts w:ascii="Arial Narrow" w:hAnsi="Arial Narrow"/>
          <w:sz w:val="27"/>
          <w:szCs w:val="27"/>
        </w:rPr>
        <w:t xml:space="preserve"> </w:t>
      </w:r>
      <w:r w:rsidR="00940996" w:rsidRPr="00940996">
        <w:rPr>
          <w:rFonts w:ascii="Arial Narrow" w:hAnsi="Arial Narrow"/>
          <w:sz w:val="27"/>
          <w:szCs w:val="27"/>
        </w:rPr>
        <w:t>(…)</w:t>
      </w:r>
      <w:r w:rsidRPr="00940996">
        <w:rPr>
          <w:rFonts w:ascii="Arial Narrow" w:hAnsi="Arial Narrow"/>
          <w:sz w:val="27"/>
          <w:szCs w:val="27"/>
        </w:rPr>
        <w:t xml:space="preserve">, de fecha 18 dieciocho de noviembre del año 2014 dos mil catorce, emitido por el Director de Ejecución y </w:t>
      </w:r>
      <w:r w:rsidR="00DB3CFB" w:rsidRPr="00940996">
        <w:rPr>
          <w:rFonts w:ascii="Arial Narrow" w:hAnsi="Arial Narrow"/>
          <w:sz w:val="27"/>
          <w:szCs w:val="27"/>
        </w:rPr>
        <w:t xml:space="preserve">el acta de embargo, </w:t>
      </w:r>
      <w:r w:rsidRPr="00940996">
        <w:rPr>
          <w:rFonts w:ascii="Arial Narrow" w:hAnsi="Arial Narrow"/>
          <w:sz w:val="27"/>
          <w:szCs w:val="27"/>
        </w:rPr>
        <w:t>levantada el d</w:t>
      </w:r>
      <w:r w:rsidR="00CA5313" w:rsidRPr="00940996">
        <w:rPr>
          <w:rFonts w:ascii="Arial Narrow" w:hAnsi="Arial Narrow"/>
          <w:sz w:val="27"/>
          <w:szCs w:val="27"/>
        </w:rPr>
        <w:t>ía</w:t>
      </w:r>
      <w:r w:rsidRPr="00940996">
        <w:rPr>
          <w:rFonts w:ascii="Arial Narrow" w:hAnsi="Arial Narrow"/>
          <w:sz w:val="27"/>
          <w:szCs w:val="27"/>
        </w:rPr>
        <w:t xml:space="preserve"> 25</w:t>
      </w:r>
      <w:r w:rsidR="00DB3CFB" w:rsidRPr="00940996">
        <w:rPr>
          <w:rFonts w:ascii="Arial Narrow" w:hAnsi="Arial Narrow"/>
          <w:sz w:val="27"/>
          <w:szCs w:val="27"/>
        </w:rPr>
        <w:t xml:space="preserve"> veintinueve del </w:t>
      </w:r>
      <w:r w:rsidR="00CA5313" w:rsidRPr="00940996">
        <w:rPr>
          <w:rFonts w:ascii="Arial Narrow" w:hAnsi="Arial Narrow"/>
          <w:sz w:val="27"/>
          <w:szCs w:val="27"/>
        </w:rPr>
        <w:t xml:space="preserve">mismo mes y </w:t>
      </w:r>
      <w:r w:rsidR="00DB3CFB" w:rsidRPr="00940996">
        <w:rPr>
          <w:rFonts w:ascii="Arial Narrow" w:hAnsi="Arial Narrow"/>
          <w:sz w:val="27"/>
          <w:szCs w:val="27"/>
        </w:rPr>
        <w:t>año,</w:t>
      </w:r>
      <w:r w:rsidR="00367C06" w:rsidRPr="00940996">
        <w:rPr>
          <w:rFonts w:ascii="Arial Narrow" w:hAnsi="Arial Narrow"/>
          <w:sz w:val="27"/>
          <w:szCs w:val="27"/>
        </w:rPr>
        <w:t xml:space="preserve"> en la cual se trabo embargo sobre el inmueble descrito en al párrafo que antecede y todo aquel acto consecuente del crédito fiscal impugnado, </w:t>
      </w:r>
      <w:r w:rsidR="00DB3CFB" w:rsidRPr="00940996">
        <w:rPr>
          <w:rFonts w:ascii="Arial Narrow" w:hAnsi="Arial Narrow"/>
          <w:sz w:val="27"/>
          <w:szCs w:val="27"/>
        </w:rPr>
        <w:t xml:space="preserve">en virtud de que </w:t>
      </w:r>
      <w:r w:rsidR="00367C06" w:rsidRPr="00940996">
        <w:rPr>
          <w:rFonts w:ascii="Arial Narrow" w:hAnsi="Arial Narrow"/>
          <w:sz w:val="27"/>
          <w:szCs w:val="27"/>
        </w:rPr>
        <w:t xml:space="preserve">éste como acto principal se encuentra viciado de origen y lo </w:t>
      </w:r>
      <w:r w:rsidR="00DB3CFB" w:rsidRPr="00940996">
        <w:rPr>
          <w:rFonts w:ascii="Arial Narrow" w:hAnsi="Arial Narrow"/>
          <w:sz w:val="27"/>
          <w:szCs w:val="27"/>
        </w:rPr>
        <w:t xml:space="preserve">accesorio sigue la suerte de lo principal. </w:t>
      </w:r>
      <w:r w:rsidR="00367C06" w:rsidRPr="00940996">
        <w:rPr>
          <w:rFonts w:ascii="Arial Narrow" w:hAnsi="Arial Narrow"/>
          <w:sz w:val="27"/>
          <w:szCs w:val="27"/>
          <w:lang w:val="es-MX"/>
        </w:rPr>
        <w:t xml:space="preserve">Al respecto, </w:t>
      </w:r>
      <w:r w:rsidR="00367C06" w:rsidRPr="00940996">
        <w:rPr>
          <w:rFonts w:ascii="Arial Narrow" w:hAnsi="Arial Narrow"/>
          <w:sz w:val="27"/>
          <w:szCs w:val="27"/>
        </w:rPr>
        <w:t xml:space="preserve">resulta ilustrativo como criterio orientador el sostenido por el Primer Tribunal Colegiado en Materia Administrativa del Primer Circuito, Séptima Época, Apéndice de 1995, Tomo VI, Parte TCC, Tesis 565, Página 376, bajo el rubro: . . . . . </w:t>
      </w:r>
    </w:p>
    <w:p w:rsidR="00367C06" w:rsidRPr="00940996" w:rsidRDefault="00367C06" w:rsidP="00367C06">
      <w:pPr>
        <w:spacing w:line="276" w:lineRule="auto"/>
        <w:jc w:val="both"/>
        <w:rPr>
          <w:rFonts w:ascii="Arial Narrow" w:eastAsia="MS Mincho" w:hAnsi="Arial Narrow"/>
          <w:i/>
        </w:rPr>
      </w:pPr>
    </w:p>
    <w:p w:rsidR="00367C06" w:rsidRPr="00940996" w:rsidRDefault="00367C06" w:rsidP="00367C06">
      <w:pPr>
        <w:spacing w:line="360" w:lineRule="auto"/>
        <w:ind w:firstLine="709"/>
        <w:jc w:val="both"/>
        <w:rPr>
          <w:rFonts w:ascii="Arial Narrow" w:eastAsia="MS Mincho" w:hAnsi="Arial Narrow"/>
          <w:i/>
        </w:rPr>
      </w:pPr>
      <w:r w:rsidRPr="00940996">
        <w:rPr>
          <w:rFonts w:ascii="Arial Narrow" w:eastAsia="MS Mincho" w:hAnsi="Arial Narrow"/>
          <w:i/>
        </w:rPr>
        <w:t>“</w:t>
      </w:r>
      <w:r w:rsidRPr="00940996">
        <w:rPr>
          <w:rFonts w:ascii="Arial Narrow" w:eastAsia="MS Mincho" w:hAnsi="Arial Narrow"/>
          <w:b/>
          <w:i/>
        </w:rPr>
        <w:t>ACTOS VICIADOS, FRUTOS DE</w:t>
      </w:r>
      <w:r w:rsidRPr="00940996">
        <w:rPr>
          <w:rFonts w:ascii="Arial Narrow" w:eastAsia="MS Mincho" w:hAnsi="Arial Narrow"/>
          <w:i/>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p>
    <w:p w:rsidR="00367C06" w:rsidRPr="00940996" w:rsidRDefault="00367C06" w:rsidP="00367C06">
      <w:pPr>
        <w:spacing w:line="276" w:lineRule="auto"/>
        <w:jc w:val="both"/>
        <w:rPr>
          <w:rFonts w:ascii="Arial Narrow" w:hAnsi="Arial Narrow"/>
          <w:sz w:val="27"/>
          <w:szCs w:val="27"/>
        </w:rPr>
      </w:pPr>
    </w:p>
    <w:p w:rsidR="00367C06" w:rsidRPr="00940996" w:rsidRDefault="00367C06" w:rsidP="00D1079B">
      <w:pPr>
        <w:spacing w:line="360" w:lineRule="auto"/>
        <w:ind w:firstLine="708"/>
        <w:jc w:val="both"/>
        <w:rPr>
          <w:rFonts w:ascii="Arial Narrow" w:hAnsi="Arial Narrow"/>
          <w:sz w:val="27"/>
          <w:szCs w:val="27"/>
        </w:rPr>
      </w:pPr>
      <w:r w:rsidRPr="00940996">
        <w:rPr>
          <w:rFonts w:ascii="Arial Narrow" w:hAnsi="Arial Narrow"/>
          <w:sz w:val="27"/>
          <w:szCs w:val="27"/>
        </w:rPr>
        <w:t xml:space="preserve">Por lo expuesto y además con fundamento en los artículos </w:t>
      </w:r>
      <w:r w:rsidRPr="00940996">
        <w:rPr>
          <w:rFonts w:ascii="Arial Narrow" w:hAnsi="Arial Narrow" w:cs="Arial"/>
          <w:bCs/>
          <w:sz w:val="27"/>
          <w:szCs w:val="27"/>
        </w:rPr>
        <w:t xml:space="preserve">243 </w:t>
      </w:r>
      <w:proofErr w:type="gramStart"/>
      <w:r w:rsidRPr="00940996">
        <w:rPr>
          <w:rFonts w:ascii="Arial Narrow" w:hAnsi="Arial Narrow"/>
          <w:sz w:val="27"/>
          <w:szCs w:val="27"/>
        </w:rPr>
        <w:t>párrafo  segundo</w:t>
      </w:r>
      <w:proofErr w:type="gramEnd"/>
      <w:r w:rsidRPr="00940996">
        <w:rPr>
          <w:rFonts w:ascii="Arial Narrow" w:hAnsi="Arial Narrow"/>
          <w:sz w:val="27"/>
          <w:szCs w:val="27"/>
        </w:rPr>
        <w:t xml:space="preserve"> y 244 de la Ley Orgánica Municipal para el Estado de Guanajuato; 1 fracción II, 3 párrafo segundo, 147,</w:t>
      </w:r>
      <w:r w:rsidR="00D1079B" w:rsidRPr="00940996">
        <w:rPr>
          <w:rFonts w:ascii="Arial Narrow" w:hAnsi="Arial Narrow"/>
          <w:sz w:val="27"/>
          <w:szCs w:val="27"/>
        </w:rPr>
        <w:t xml:space="preserve"> 261, fracción VI, 262, fracción II,</w:t>
      </w:r>
      <w:r w:rsidRPr="00940996">
        <w:rPr>
          <w:rFonts w:ascii="Arial Narrow" w:hAnsi="Arial Narrow"/>
          <w:sz w:val="27"/>
          <w:szCs w:val="27"/>
        </w:rPr>
        <w:t xml:space="preserve">  287, 298, 299, 300</w:t>
      </w:r>
      <w:r w:rsidR="00D1079B" w:rsidRPr="00940996">
        <w:rPr>
          <w:rFonts w:ascii="Arial Narrow" w:hAnsi="Arial Narrow"/>
          <w:sz w:val="27"/>
          <w:szCs w:val="27"/>
        </w:rPr>
        <w:t xml:space="preserve"> fracción </w:t>
      </w:r>
      <w:r w:rsidRPr="00940996">
        <w:rPr>
          <w:rFonts w:ascii="Arial Narrow" w:hAnsi="Arial Narrow"/>
          <w:sz w:val="27"/>
          <w:szCs w:val="27"/>
        </w:rPr>
        <w:t xml:space="preserve"> II y 302, fracción II, del Código de Procedimiento   y   Justicia   Administrativa   para   el   Estado   y   los  Municipios  de Guanajuato, se </w:t>
      </w:r>
      <w:r w:rsidRPr="00940996">
        <w:rPr>
          <w:rFonts w:ascii="Arial Narrow" w:hAnsi="Arial Narrow"/>
          <w:b/>
          <w:sz w:val="27"/>
          <w:szCs w:val="27"/>
        </w:rPr>
        <w:t>RESUELVE:</w:t>
      </w:r>
      <w:r w:rsidRPr="00940996">
        <w:rPr>
          <w:rFonts w:ascii="Arial Narrow" w:hAnsi="Arial Narrow"/>
          <w:sz w:val="27"/>
          <w:szCs w:val="27"/>
        </w:rPr>
        <w:t xml:space="preserve"> . . . . . . . . . . . </w:t>
      </w:r>
    </w:p>
    <w:p w:rsidR="00367C06" w:rsidRPr="00940996" w:rsidRDefault="00367C06" w:rsidP="00367C06">
      <w:pPr>
        <w:spacing w:line="276" w:lineRule="auto"/>
        <w:jc w:val="both"/>
        <w:rPr>
          <w:rFonts w:ascii="Arial Narrow" w:hAnsi="Arial Narrow"/>
          <w:sz w:val="27"/>
          <w:szCs w:val="27"/>
        </w:rPr>
      </w:pPr>
    </w:p>
    <w:p w:rsidR="00367C06" w:rsidRPr="00940996" w:rsidRDefault="00367C06" w:rsidP="00367C06">
      <w:pPr>
        <w:spacing w:line="360" w:lineRule="auto"/>
        <w:ind w:firstLine="708"/>
        <w:jc w:val="both"/>
        <w:rPr>
          <w:rFonts w:ascii="Arial Narrow" w:hAnsi="Arial Narrow"/>
          <w:sz w:val="27"/>
          <w:szCs w:val="27"/>
        </w:rPr>
      </w:pPr>
      <w:r w:rsidRPr="00940996">
        <w:rPr>
          <w:rFonts w:ascii="Arial Narrow" w:hAnsi="Arial Narrow"/>
          <w:b/>
          <w:sz w:val="27"/>
          <w:szCs w:val="27"/>
        </w:rPr>
        <w:t xml:space="preserve">PRIMERO.- </w:t>
      </w:r>
      <w:r w:rsidRPr="00940996">
        <w:rPr>
          <w:rFonts w:ascii="Arial Narrow" w:hAnsi="Arial Narrow"/>
          <w:sz w:val="27"/>
          <w:szCs w:val="27"/>
        </w:rPr>
        <w:t xml:space="preserve">Este Juzgado Administrativo Municipal, por razón de turno, resultó competente para tramitar y resolver este Juicio de Nulidad. . . . . . . . . . . . . . . </w:t>
      </w:r>
    </w:p>
    <w:p w:rsidR="00367C06" w:rsidRPr="00940996" w:rsidRDefault="00367C06" w:rsidP="00367C06">
      <w:pPr>
        <w:spacing w:line="276" w:lineRule="auto"/>
        <w:jc w:val="both"/>
        <w:rPr>
          <w:rFonts w:ascii="Arial Narrow" w:hAnsi="Arial Narrow"/>
          <w:sz w:val="27"/>
          <w:szCs w:val="27"/>
        </w:rPr>
      </w:pPr>
    </w:p>
    <w:p w:rsidR="0095000B" w:rsidRPr="00940996" w:rsidRDefault="00367C06" w:rsidP="006D2202">
      <w:pPr>
        <w:spacing w:line="360" w:lineRule="auto"/>
        <w:ind w:firstLine="708"/>
        <w:jc w:val="both"/>
        <w:rPr>
          <w:rFonts w:ascii="Arial Narrow" w:hAnsi="Arial Narrow"/>
          <w:sz w:val="27"/>
          <w:szCs w:val="27"/>
        </w:rPr>
      </w:pPr>
      <w:r w:rsidRPr="00940996">
        <w:rPr>
          <w:rFonts w:ascii="Arial Narrow" w:hAnsi="Arial Narrow"/>
          <w:b/>
          <w:sz w:val="27"/>
          <w:szCs w:val="27"/>
        </w:rPr>
        <w:lastRenderedPageBreak/>
        <w:t>SEGUNDO.-</w:t>
      </w:r>
      <w:r w:rsidRPr="00940996">
        <w:rPr>
          <w:rFonts w:ascii="Arial Narrow" w:hAnsi="Arial Narrow"/>
          <w:sz w:val="27"/>
          <w:szCs w:val="27"/>
        </w:rPr>
        <w:t xml:space="preserve"> Se</w:t>
      </w:r>
      <w:r w:rsidR="0095000B" w:rsidRPr="00940996">
        <w:rPr>
          <w:rFonts w:ascii="Arial Narrow" w:hAnsi="Arial Narrow"/>
          <w:sz w:val="27"/>
          <w:szCs w:val="27"/>
        </w:rPr>
        <w:t xml:space="preserve"> </w:t>
      </w:r>
      <w:proofErr w:type="gramStart"/>
      <w:r w:rsidR="0095000B" w:rsidRPr="00940996">
        <w:rPr>
          <w:rFonts w:ascii="Arial Narrow" w:hAnsi="Arial Narrow"/>
          <w:b/>
          <w:sz w:val="27"/>
          <w:szCs w:val="27"/>
        </w:rPr>
        <w:t xml:space="preserve">SOBRESEE </w:t>
      </w:r>
      <w:r w:rsidR="0095000B" w:rsidRPr="00940996">
        <w:rPr>
          <w:rFonts w:ascii="Arial Narrow" w:hAnsi="Arial Narrow"/>
          <w:sz w:val="27"/>
          <w:szCs w:val="27"/>
        </w:rPr>
        <w:t xml:space="preserve"> el</w:t>
      </w:r>
      <w:proofErr w:type="gramEnd"/>
      <w:r w:rsidR="0095000B" w:rsidRPr="00940996">
        <w:rPr>
          <w:rFonts w:ascii="Arial Narrow" w:hAnsi="Arial Narrow"/>
          <w:sz w:val="27"/>
          <w:szCs w:val="27"/>
        </w:rPr>
        <w:t xml:space="preserve"> proceso administrativo, únicamente respecto al Director General de Ingresos, por las razones lógicas y jurídicas expresadas en el considerando tercero de esta sentencia. . . . . . . . . . . . . . . . . . . . . . . . . . . . . . . . . . . </w:t>
      </w:r>
    </w:p>
    <w:p w:rsidR="0095000B" w:rsidRPr="00940996" w:rsidRDefault="0095000B" w:rsidP="006D2202">
      <w:pPr>
        <w:spacing w:line="360" w:lineRule="auto"/>
        <w:ind w:firstLine="708"/>
        <w:jc w:val="both"/>
        <w:rPr>
          <w:rFonts w:ascii="Arial Narrow" w:hAnsi="Arial Narrow"/>
          <w:sz w:val="27"/>
          <w:szCs w:val="27"/>
        </w:rPr>
      </w:pPr>
    </w:p>
    <w:p w:rsidR="006D2202" w:rsidRPr="00940996" w:rsidRDefault="0095000B" w:rsidP="006D2202">
      <w:pPr>
        <w:spacing w:line="360" w:lineRule="auto"/>
        <w:ind w:firstLine="708"/>
        <w:jc w:val="both"/>
        <w:rPr>
          <w:rFonts w:ascii="Arial Narrow" w:hAnsi="Arial Narrow"/>
          <w:sz w:val="27"/>
          <w:szCs w:val="27"/>
        </w:rPr>
      </w:pPr>
      <w:r w:rsidRPr="00940996">
        <w:rPr>
          <w:rFonts w:ascii="Arial Narrow" w:hAnsi="Arial Narrow"/>
          <w:b/>
          <w:sz w:val="27"/>
          <w:szCs w:val="27"/>
        </w:rPr>
        <w:t xml:space="preserve">TERCERO.- </w:t>
      </w:r>
      <w:r w:rsidRPr="00940996">
        <w:rPr>
          <w:rFonts w:ascii="Arial Narrow" w:hAnsi="Arial Narrow"/>
          <w:sz w:val="27"/>
          <w:szCs w:val="27"/>
        </w:rPr>
        <w:t xml:space="preserve"> Se</w:t>
      </w:r>
      <w:r w:rsidR="00367C06" w:rsidRPr="00940996">
        <w:rPr>
          <w:rFonts w:ascii="Arial Narrow" w:hAnsi="Arial Narrow"/>
          <w:sz w:val="27"/>
          <w:szCs w:val="27"/>
        </w:rPr>
        <w:t xml:space="preserve"> declara la </w:t>
      </w:r>
      <w:r w:rsidR="00367C06" w:rsidRPr="00940996">
        <w:rPr>
          <w:rFonts w:ascii="Arial Narrow" w:hAnsi="Arial Narrow"/>
          <w:b/>
          <w:sz w:val="27"/>
          <w:szCs w:val="27"/>
        </w:rPr>
        <w:t xml:space="preserve">NULIDAD LISA Y LLANA </w:t>
      </w:r>
      <w:r w:rsidR="006D2202" w:rsidRPr="00940996">
        <w:rPr>
          <w:rFonts w:ascii="Arial Narrow" w:hAnsi="Arial Narrow"/>
          <w:sz w:val="27"/>
          <w:szCs w:val="27"/>
        </w:rPr>
        <w:t xml:space="preserve">del crédito fiscal por la cantidad de $7,180.14 (siete mil ciento ochenta pesos 14/100 moneda nacional), integrado </w:t>
      </w:r>
      <w:r w:rsidR="006D2202" w:rsidRPr="00940996">
        <w:rPr>
          <w:rFonts w:ascii="Arial Narrow" w:eastAsia="Calibri" w:hAnsi="Arial Narrow" w:cs="Arial Narrow"/>
          <w:sz w:val="27"/>
          <w:szCs w:val="27"/>
          <w:lang w:val="es-MX" w:eastAsia="es-MX"/>
        </w:rPr>
        <w:t>por concepto de impuesto predial, impuestos omitidos, recargos predial, recargos de impuestos omitidos y gastos de ejecución</w:t>
      </w:r>
      <w:r w:rsidR="006D2202" w:rsidRPr="00940996">
        <w:rPr>
          <w:rFonts w:ascii="Arial Narrow" w:hAnsi="Arial Narrow"/>
          <w:sz w:val="27"/>
          <w:szCs w:val="27"/>
        </w:rPr>
        <w:t xml:space="preserve">, del inmueble ubicado en </w:t>
      </w:r>
      <w:r w:rsidR="00940996" w:rsidRPr="00940996">
        <w:rPr>
          <w:rFonts w:ascii="Arial Narrow" w:hAnsi="Arial Narrow"/>
          <w:sz w:val="27"/>
          <w:szCs w:val="27"/>
        </w:rPr>
        <w:t>(…)</w:t>
      </w:r>
      <w:r w:rsidR="006D2202" w:rsidRPr="00940996">
        <w:rPr>
          <w:rFonts w:ascii="Arial Narrow" w:hAnsi="Arial Narrow"/>
          <w:sz w:val="27"/>
          <w:szCs w:val="27"/>
        </w:rPr>
        <w:t xml:space="preserve"> esta ciudad, con cuenta predial </w:t>
      </w:r>
      <w:r w:rsidR="00940996" w:rsidRPr="00940996">
        <w:rPr>
          <w:rFonts w:ascii="Arial Narrow" w:hAnsi="Arial Narrow"/>
          <w:sz w:val="27"/>
          <w:szCs w:val="27"/>
        </w:rPr>
        <w:t>(…)</w:t>
      </w:r>
      <w:r w:rsidR="006D2202" w:rsidRPr="00940996">
        <w:rPr>
          <w:rFonts w:ascii="Arial Narrow" w:hAnsi="Arial Narrow"/>
          <w:sz w:val="27"/>
          <w:szCs w:val="27"/>
        </w:rPr>
        <w:t xml:space="preserve">; así como de todos sus actos consecuentes dentro de los que se encuentra el mandamiento de ejecución </w:t>
      </w:r>
      <w:r w:rsidR="00940996" w:rsidRPr="00940996">
        <w:rPr>
          <w:rFonts w:ascii="Arial Narrow" w:hAnsi="Arial Narrow"/>
          <w:sz w:val="27"/>
          <w:szCs w:val="27"/>
        </w:rPr>
        <w:t>(…)</w:t>
      </w:r>
      <w:r w:rsidR="006D2202" w:rsidRPr="00940996">
        <w:rPr>
          <w:rFonts w:ascii="Arial Narrow" w:hAnsi="Arial Narrow"/>
          <w:sz w:val="27"/>
          <w:szCs w:val="27"/>
        </w:rPr>
        <w:t>, de fecha 18 dieciocho de noviembre del año 2014 dos mil catorce, emitido por el Director de Ejecución, el acta de embargo, levantada el día 25 veintinueve del mismo mes y año, y de todo aquel acto consecuente del crédito fiscal impugnado, en virtud de que lo accesorio sigue la suerte de lo principal. . .  . . .</w:t>
      </w:r>
    </w:p>
    <w:p w:rsidR="00232307" w:rsidRPr="00940996" w:rsidRDefault="00232307" w:rsidP="00AE40D4">
      <w:pPr>
        <w:spacing w:line="276" w:lineRule="auto"/>
        <w:jc w:val="both"/>
        <w:rPr>
          <w:rFonts w:ascii="Arial Narrow" w:hAnsi="Arial Narrow"/>
          <w:sz w:val="27"/>
          <w:szCs w:val="27"/>
        </w:rPr>
      </w:pPr>
    </w:p>
    <w:p w:rsidR="006D2202" w:rsidRPr="00940996" w:rsidRDefault="00232307" w:rsidP="00232307">
      <w:pPr>
        <w:spacing w:line="360" w:lineRule="auto"/>
        <w:ind w:firstLine="708"/>
        <w:jc w:val="both"/>
        <w:rPr>
          <w:rFonts w:ascii="Arial Narrow" w:hAnsi="Arial Narrow" w:cs="Arial"/>
          <w:sz w:val="27"/>
          <w:szCs w:val="27"/>
        </w:rPr>
      </w:pPr>
      <w:r w:rsidRPr="00940996">
        <w:rPr>
          <w:rFonts w:ascii="Arial Narrow" w:hAnsi="Arial Narrow" w:cs="Arial"/>
          <w:b/>
          <w:sz w:val="27"/>
          <w:szCs w:val="27"/>
        </w:rPr>
        <w:t>TERCERO.-</w:t>
      </w:r>
      <w:r w:rsidRPr="00940996">
        <w:rPr>
          <w:rFonts w:ascii="Arial Narrow" w:hAnsi="Arial Narrow" w:cs="Arial"/>
          <w:sz w:val="27"/>
          <w:szCs w:val="27"/>
        </w:rPr>
        <w:t xml:space="preserve"> </w:t>
      </w:r>
      <w:r w:rsidR="006D2202" w:rsidRPr="00940996">
        <w:rPr>
          <w:rFonts w:ascii="Arial Narrow" w:hAnsi="Arial Narrow" w:cs="Arial"/>
          <w:sz w:val="27"/>
          <w:szCs w:val="27"/>
        </w:rPr>
        <w:t xml:space="preserve">Notifíquese esta sentencia a la autoridad demandada por oficio y a la parte actora personalmente en el domicilio señalado en autos. . . . . . . . . . . . . .  </w:t>
      </w:r>
    </w:p>
    <w:p w:rsidR="00232307" w:rsidRPr="00940996" w:rsidRDefault="00232307" w:rsidP="00AE40D4">
      <w:pPr>
        <w:spacing w:line="276" w:lineRule="auto"/>
        <w:jc w:val="both"/>
        <w:rPr>
          <w:rFonts w:ascii="Arial Narrow" w:hAnsi="Arial Narrow" w:cs="Arial"/>
          <w:b/>
          <w:sz w:val="27"/>
          <w:szCs w:val="27"/>
        </w:rPr>
      </w:pPr>
    </w:p>
    <w:p w:rsidR="006D2202" w:rsidRPr="00940996" w:rsidRDefault="00232307" w:rsidP="006D2202">
      <w:pPr>
        <w:spacing w:line="360" w:lineRule="auto"/>
        <w:ind w:firstLine="708"/>
        <w:jc w:val="both"/>
        <w:rPr>
          <w:rFonts w:ascii="Arial Narrow" w:hAnsi="Arial Narrow" w:cs="Arial"/>
          <w:sz w:val="27"/>
          <w:szCs w:val="27"/>
        </w:rPr>
      </w:pPr>
      <w:r w:rsidRPr="00940996">
        <w:rPr>
          <w:rFonts w:ascii="Arial Narrow" w:hAnsi="Arial Narrow" w:cs="Arial"/>
          <w:b/>
          <w:sz w:val="27"/>
          <w:szCs w:val="27"/>
        </w:rPr>
        <w:t>CUARTO.-</w:t>
      </w:r>
      <w:r w:rsidRPr="00940996">
        <w:rPr>
          <w:rFonts w:ascii="Arial Narrow" w:hAnsi="Arial Narrow" w:cs="Arial"/>
          <w:sz w:val="27"/>
          <w:szCs w:val="27"/>
        </w:rPr>
        <w:t xml:space="preserve"> </w:t>
      </w:r>
      <w:r w:rsidR="006D2202" w:rsidRPr="00940996">
        <w:rPr>
          <w:rFonts w:ascii="Arial Narrow" w:hAnsi="Arial Narrow" w:cs="Arial"/>
          <w:sz w:val="27"/>
          <w:szCs w:val="27"/>
        </w:rPr>
        <w:t xml:space="preserve">En su oportunidad, archívese este expediente, como asunto totalmente concluido y dese de baja en el Libro de Registros de este Juzgado. . . . . . </w:t>
      </w:r>
    </w:p>
    <w:p w:rsidR="00171920" w:rsidRPr="00940996" w:rsidRDefault="00171920" w:rsidP="00AE40D4">
      <w:pPr>
        <w:spacing w:line="276" w:lineRule="auto"/>
        <w:jc w:val="both"/>
        <w:rPr>
          <w:rFonts w:ascii="Arial Narrow" w:hAnsi="Arial Narrow" w:cs="Arial"/>
          <w:b/>
          <w:sz w:val="27"/>
          <w:szCs w:val="27"/>
        </w:rPr>
      </w:pPr>
    </w:p>
    <w:p w:rsidR="004D0632" w:rsidRPr="00940996" w:rsidRDefault="00232307" w:rsidP="006D2202">
      <w:pPr>
        <w:spacing w:line="360" w:lineRule="auto"/>
        <w:ind w:firstLine="708"/>
        <w:jc w:val="both"/>
        <w:rPr>
          <w:rFonts w:ascii="Arial Narrow" w:hAnsi="Arial Narrow"/>
          <w:sz w:val="27"/>
          <w:szCs w:val="27"/>
        </w:rPr>
      </w:pPr>
      <w:r w:rsidRPr="00940996">
        <w:rPr>
          <w:rFonts w:ascii="Arial Narrow" w:hAnsi="Arial Narrow" w:cs="Arial"/>
          <w:sz w:val="27"/>
          <w:szCs w:val="27"/>
        </w:rPr>
        <w:t xml:space="preserve">Así lo resolvió y firma, en </w:t>
      </w:r>
      <w:r w:rsidR="00171920" w:rsidRPr="00940996">
        <w:rPr>
          <w:rFonts w:ascii="Arial Narrow" w:hAnsi="Arial Narrow" w:cs="Arial"/>
          <w:sz w:val="27"/>
          <w:szCs w:val="27"/>
        </w:rPr>
        <w:t xml:space="preserve">06 </w:t>
      </w:r>
      <w:r w:rsidR="00F22137" w:rsidRPr="00940996">
        <w:rPr>
          <w:rFonts w:ascii="Arial Narrow" w:hAnsi="Arial Narrow" w:cs="Arial"/>
          <w:sz w:val="27"/>
          <w:szCs w:val="27"/>
        </w:rPr>
        <w:t xml:space="preserve"> seis</w:t>
      </w:r>
      <w:r w:rsidRPr="00940996">
        <w:rPr>
          <w:rFonts w:ascii="Arial Narrow" w:hAnsi="Arial Narrow" w:cs="Arial"/>
          <w:sz w:val="27"/>
          <w:szCs w:val="27"/>
        </w:rPr>
        <w:t xml:space="preserve"> tantos, el </w:t>
      </w:r>
      <w:r w:rsidRPr="00940996">
        <w:rPr>
          <w:rFonts w:ascii="Arial Narrow" w:hAnsi="Arial Narrow" w:cs="Arial"/>
          <w:b/>
          <w:sz w:val="27"/>
          <w:szCs w:val="27"/>
        </w:rPr>
        <w:t xml:space="preserve">LICENCIADO ELIVERIO GARCÍA MONZÓN, </w:t>
      </w:r>
      <w:r w:rsidRPr="00940996">
        <w:rPr>
          <w:rFonts w:ascii="Arial Narrow" w:hAnsi="Arial Narrow" w:cs="Arial"/>
          <w:sz w:val="27"/>
          <w:szCs w:val="27"/>
        </w:rPr>
        <w:t xml:space="preserve">Juez </w:t>
      </w:r>
      <w:r w:rsidR="006D2202" w:rsidRPr="00940996">
        <w:rPr>
          <w:rFonts w:ascii="Arial Narrow" w:hAnsi="Arial Narrow" w:cs="Arial"/>
          <w:sz w:val="27"/>
          <w:szCs w:val="27"/>
        </w:rPr>
        <w:t xml:space="preserve">Titular del Juzgado </w:t>
      </w:r>
      <w:r w:rsidRPr="00940996">
        <w:rPr>
          <w:rFonts w:ascii="Arial Narrow" w:hAnsi="Arial Narrow" w:cs="Arial"/>
          <w:sz w:val="27"/>
          <w:szCs w:val="27"/>
        </w:rPr>
        <w:t xml:space="preserve">Primero Administrativo Municipal de León, Guanajuato, quien actúa asistido en forma legal con la </w:t>
      </w:r>
      <w:r w:rsidRPr="00940996">
        <w:rPr>
          <w:rFonts w:ascii="Arial Narrow" w:hAnsi="Arial Narrow" w:cs="Arial"/>
          <w:b/>
          <w:sz w:val="27"/>
          <w:szCs w:val="27"/>
        </w:rPr>
        <w:t>LICENCIADA MA. TERESA ALFÉREZ RODRÍGUEZ,</w:t>
      </w:r>
      <w:r w:rsidRPr="00940996">
        <w:rPr>
          <w:rFonts w:ascii="Arial Narrow" w:hAnsi="Arial Narrow" w:cs="Arial"/>
          <w:sz w:val="27"/>
          <w:szCs w:val="27"/>
        </w:rPr>
        <w:t xml:space="preserve"> Secretaria de Estudio y Cuenta</w:t>
      </w:r>
      <w:r w:rsidRPr="00940996">
        <w:rPr>
          <w:rFonts w:ascii="Arial Narrow" w:hAnsi="Arial Narrow" w:cs="Arial"/>
          <w:b/>
          <w:sz w:val="27"/>
          <w:szCs w:val="27"/>
        </w:rPr>
        <w:t>.- que da fe</w:t>
      </w:r>
      <w:r w:rsidRPr="00940996">
        <w:rPr>
          <w:rFonts w:ascii="Arial Narrow" w:hAnsi="Arial Narrow"/>
          <w:sz w:val="27"/>
          <w:szCs w:val="27"/>
        </w:rPr>
        <w:t xml:space="preserve">. . . . . . . . . . . </w:t>
      </w:r>
      <w:r w:rsidR="006D2202" w:rsidRPr="00940996">
        <w:rPr>
          <w:rFonts w:ascii="Arial Narrow" w:hAnsi="Arial Narrow"/>
          <w:sz w:val="27"/>
          <w:szCs w:val="27"/>
        </w:rPr>
        <w:t>.</w:t>
      </w:r>
      <w:r w:rsidRPr="00940996">
        <w:rPr>
          <w:rFonts w:ascii="Arial Narrow" w:hAnsi="Arial Narrow"/>
          <w:sz w:val="27"/>
          <w:szCs w:val="27"/>
        </w:rPr>
        <w:t xml:space="preserve"> . </w:t>
      </w:r>
    </w:p>
    <w:p w:rsidR="00D86FBE" w:rsidRPr="00940996" w:rsidRDefault="00D86FBE" w:rsidP="002116A6">
      <w:pPr>
        <w:spacing w:line="360" w:lineRule="auto"/>
        <w:jc w:val="both"/>
      </w:pPr>
    </w:p>
    <w:p w:rsidR="00D86FBE" w:rsidRPr="00940996" w:rsidRDefault="00D86FBE" w:rsidP="002116A6">
      <w:pPr>
        <w:spacing w:line="360" w:lineRule="auto"/>
        <w:jc w:val="both"/>
      </w:pPr>
    </w:p>
    <w:p w:rsidR="00D86FBE" w:rsidRPr="00940996" w:rsidRDefault="00D86FBE" w:rsidP="002116A6">
      <w:pPr>
        <w:spacing w:line="360" w:lineRule="auto"/>
        <w:jc w:val="both"/>
      </w:pPr>
    </w:p>
    <w:sectPr w:rsidR="00D86FBE" w:rsidRPr="00940996" w:rsidSect="00FB1612">
      <w:headerReference w:type="even" r:id="rId8"/>
      <w:headerReference w:type="default" r:id="rId9"/>
      <w:pgSz w:w="12242" w:h="20163" w:code="5"/>
      <w:pgMar w:top="3119" w:right="1701" w:bottom="2342" w:left="226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C4C" w:rsidRDefault="002F7C4C">
      <w:r>
        <w:separator/>
      </w:r>
    </w:p>
  </w:endnote>
  <w:endnote w:type="continuationSeparator" w:id="0">
    <w:p w:rsidR="002F7C4C" w:rsidRDefault="002F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C4C" w:rsidRDefault="002F7C4C">
      <w:r>
        <w:separator/>
      </w:r>
    </w:p>
  </w:footnote>
  <w:footnote w:type="continuationSeparator" w:id="0">
    <w:p w:rsidR="002F7C4C" w:rsidRDefault="002F7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E19" w:rsidRDefault="00097E1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97E19" w:rsidRDefault="00097E1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E19" w:rsidRDefault="00097E1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40996">
      <w:rPr>
        <w:rStyle w:val="Nmerodepgina"/>
        <w:noProof/>
      </w:rPr>
      <w:t>10</w:t>
    </w:r>
    <w:r>
      <w:rPr>
        <w:rStyle w:val="Nmerodepgina"/>
      </w:rPr>
      <w:fldChar w:fldCharType="end"/>
    </w:r>
  </w:p>
  <w:p w:rsidR="00097E19" w:rsidRDefault="00097E1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74"/>
    <w:multiLevelType w:val="singleLevel"/>
    <w:tmpl w:val="00000074"/>
    <w:name w:val="WW8Num115"/>
    <w:lvl w:ilvl="0">
      <w:start w:val="1"/>
      <w:numFmt w:val="upperRoman"/>
      <w:lvlText w:val="%1."/>
      <w:lvlJc w:val="left"/>
      <w:pPr>
        <w:tabs>
          <w:tab w:val="num" w:pos="1021"/>
        </w:tabs>
        <w:ind w:left="1021" w:hanging="737"/>
      </w:pPr>
      <w:rPr>
        <w:rFonts w:ascii="Arial" w:hAnsi="Arial" w:cs="Times New Roman"/>
        <w:b w:val="0"/>
        <w:bCs/>
        <w:i w:val="0"/>
        <w:kern w:val="1"/>
        <w:sz w:val="24"/>
        <w:szCs w:val="24"/>
      </w:rPr>
    </w:lvl>
  </w:abstractNum>
  <w:abstractNum w:abstractNumId="1" w15:restartNumberingAfterBreak="0">
    <w:nsid w:val="03492DA9"/>
    <w:multiLevelType w:val="hybridMultilevel"/>
    <w:tmpl w:val="BA12C2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014669"/>
    <w:multiLevelType w:val="hybridMultilevel"/>
    <w:tmpl w:val="498CE656"/>
    <w:lvl w:ilvl="0" w:tplc="E9667E2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6C7E40"/>
    <w:multiLevelType w:val="hybridMultilevel"/>
    <w:tmpl w:val="02249D6C"/>
    <w:lvl w:ilvl="0" w:tplc="E90E56CA">
      <w:start w:val="2"/>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5447534"/>
    <w:multiLevelType w:val="hybridMultilevel"/>
    <w:tmpl w:val="B7DCE042"/>
    <w:lvl w:ilvl="0" w:tplc="E634F04E">
      <w:start w:val="2"/>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344335A7"/>
    <w:multiLevelType w:val="hybridMultilevel"/>
    <w:tmpl w:val="60D41C6C"/>
    <w:lvl w:ilvl="0" w:tplc="EFE00F6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5D66FC"/>
    <w:multiLevelType w:val="hybridMultilevel"/>
    <w:tmpl w:val="25EAC9CC"/>
    <w:lvl w:ilvl="0" w:tplc="A0CAEDCA">
      <w:start w:val="2"/>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66286542"/>
    <w:multiLevelType w:val="hybridMultilevel"/>
    <w:tmpl w:val="C4048024"/>
    <w:lvl w:ilvl="0" w:tplc="A41AF176">
      <w:start w:val="2"/>
      <w:numFmt w:val="upperRoman"/>
      <w:lvlText w:val="%1."/>
      <w:lvlJc w:val="left"/>
      <w:pPr>
        <w:ind w:left="72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4"/>
  </w:num>
  <w:num w:numId="4">
    <w:abstractNumId w:val="6"/>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mirrorMargin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1D"/>
    <w:rsid w:val="0000096E"/>
    <w:rsid w:val="00002388"/>
    <w:rsid w:val="000023CF"/>
    <w:rsid w:val="0000253D"/>
    <w:rsid w:val="00002C7A"/>
    <w:rsid w:val="00003197"/>
    <w:rsid w:val="00003DA3"/>
    <w:rsid w:val="0000525B"/>
    <w:rsid w:val="00007276"/>
    <w:rsid w:val="0001053F"/>
    <w:rsid w:val="00013854"/>
    <w:rsid w:val="00013A36"/>
    <w:rsid w:val="00014446"/>
    <w:rsid w:val="00015AF5"/>
    <w:rsid w:val="00016BBA"/>
    <w:rsid w:val="00016E13"/>
    <w:rsid w:val="00022138"/>
    <w:rsid w:val="00023230"/>
    <w:rsid w:val="000233B8"/>
    <w:rsid w:val="000305BB"/>
    <w:rsid w:val="000322C7"/>
    <w:rsid w:val="00034DE8"/>
    <w:rsid w:val="00036026"/>
    <w:rsid w:val="00036556"/>
    <w:rsid w:val="00037539"/>
    <w:rsid w:val="00037A40"/>
    <w:rsid w:val="0004089D"/>
    <w:rsid w:val="000414FA"/>
    <w:rsid w:val="000431C4"/>
    <w:rsid w:val="00043A7E"/>
    <w:rsid w:val="00043DD7"/>
    <w:rsid w:val="000454BF"/>
    <w:rsid w:val="00045CA1"/>
    <w:rsid w:val="0005000E"/>
    <w:rsid w:val="000506CD"/>
    <w:rsid w:val="00051F7A"/>
    <w:rsid w:val="00051FDA"/>
    <w:rsid w:val="0005382C"/>
    <w:rsid w:val="00055296"/>
    <w:rsid w:val="0005583F"/>
    <w:rsid w:val="00055902"/>
    <w:rsid w:val="000561B4"/>
    <w:rsid w:val="00057615"/>
    <w:rsid w:val="00057DCA"/>
    <w:rsid w:val="00060126"/>
    <w:rsid w:val="00060773"/>
    <w:rsid w:val="000611FB"/>
    <w:rsid w:val="000615ED"/>
    <w:rsid w:val="000617CD"/>
    <w:rsid w:val="00062693"/>
    <w:rsid w:val="00062A57"/>
    <w:rsid w:val="00064107"/>
    <w:rsid w:val="00065A35"/>
    <w:rsid w:val="00066E4A"/>
    <w:rsid w:val="0006771F"/>
    <w:rsid w:val="0007056E"/>
    <w:rsid w:val="000707B0"/>
    <w:rsid w:val="00070962"/>
    <w:rsid w:val="000721B2"/>
    <w:rsid w:val="00074C57"/>
    <w:rsid w:val="00077226"/>
    <w:rsid w:val="00080261"/>
    <w:rsid w:val="000817AC"/>
    <w:rsid w:val="00083A1C"/>
    <w:rsid w:val="00085131"/>
    <w:rsid w:val="00085F05"/>
    <w:rsid w:val="00085F89"/>
    <w:rsid w:val="0008624B"/>
    <w:rsid w:val="00087591"/>
    <w:rsid w:val="0009244C"/>
    <w:rsid w:val="00093146"/>
    <w:rsid w:val="00093DE6"/>
    <w:rsid w:val="00094C82"/>
    <w:rsid w:val="00095EB1"/>
    <w:rsid w:val="00097D1E"/>
    <w:rsid w:val="00097E19"/>
    <w:rsid w:val="000A0536"/>
    <w:rsid w:val="000A1435"/>
    <w:rsid w:val="000A2549"/>
    <w:rsid w:val="000A2712"/>
    <w:rsid w:val="000A2B59"/>
    <w:rsid w:val="000A454E"/>
    <w:rsid w:val="000B0AD6"/>
    <w:rsid w:val="000B2294"/>
    <w:rsid w:val="000B2CBD"/>
    <w:rsid w:val="000B3673"/>
    <w:rsid w:val="000B4EE6"/>
    <w:rsid w:val="000B4FE0"/>
    <w:rsid w:val="000B556E"/>
    <w:rsid w:val="000B5E93"/>
    <w:rsid w:val="000B7136"/>
    <w:rsid w:val="000B7494"/>
    <w:rsid w:val="000B7E0A"/>
    <w:rsid w:val="000C0954"/>
    <w:rsid w:val="000C11D2"/>
    <w:rsid w:val="000C25F4"/>
    <w:rsid w:val="000C3211"/>
    <w:rsid w:val="000C3688"/>
    <w:rsid w:val="000C3EEC"/>
    <w:rsid w:val="000C5FA1"/>
    <w:rsid w:val="000D178F"/>
    <w:rsid w:val="000D1884"/>
    <w:rsid w:val="000D52CF"/>
    <w:rsid w:val="000D53AE"/>
    <w:rsid w:val="000D59A5"/>
    <w:rsid w:val="000D7DA9"/>
    <w:rsid w:val="000E07DF"/>
    <w:rsid w:val="000E220A"/>
    <w:rsid w:val="000E2AB7"/>
    <w:rsid w:val="000E2E06"/>
    <w:rsid w:val="000E32A7"/>
    <w:rsid w:val="000E4FC7"/>
    <w:rsid w:val="000F0236"/>
    <w:rsid w:val="000F0D6B"/>
    <w:rsid w:val="000F3171"/>
    <w:rsid w:val="000F574D"/>
    <w:rsid w:val="000F71D9"/>
    <w:rsid w:val="000F7DB8"/>
    <w:rsid w:val="0010247C"/>
    <w:rsid w:val="00104EC0"/>
    <w:rsid w:val="00105023"/>
    <w:rsid w:val="001058F9"/>
    <w:rsid w:val="00105F28"/>
    <w:rsid w:val="00110464"/>
    <w:rsid w:val="0011090A"/>
    <w:rsid w:val="0011107F"/>
    <w:rsid w:val="00111185"/>
    <w:rsid w:val="00113015"/>
    <w:rsid w:val="00115A12"/>
    <w:rsid w:val="00115A3C"/>
    <w:rsid w:val="001168BD"/>
    <w:rsid w:val="00116C89"/>
    <w:rsid w:val="001207F1"/>
    <w:rsid w:val="00120A90"/>
    <w:rsid w:val="00122A7B"/>
    <w:rsid w:val="00124579"/>
    <w:rsid w:val="0012613A"/>
    <w:rsid w:val="00127219"/>
    <w:rsid w:val="00132F26"/>
    <w:rsid w:val="001331B2"/>
    <w:rsid w:val="0013361C"/>
    <w:rsid w:val="00134A37"/>
    <w:rsid w:val="00135EB0"/>
    <w:rsid w:val="001366B1"/>
    <w:rsid w:val="0013712A"/>
    <w:rsid w:val="00140245"/>
    <w:rsid w:val="001418EA"/>
    <w:rsid w:val="00141B8B"/>
    <w:rsid w:val="0014261B"/>
    <w:rsid w:val="00142E64"/>
    <w:rsid w:val="001432C1"/>
    <w:rsid w:val="001440ED"/>
    <w:rsid w:val="001444BF"/>
    <w:rsid w:val="00144CD6"/>
    <w:rsid w:val="00145449"/>
    <w:rsid w:val="00145767"/>
    <w:rsid w:val="00147689"/>
    <w:rsid w:val="0015180F"/>
    <w:rsid w:val="001566A4"/>
    <w:rsid w:val="00156972"/>
    <w:rsid w:val="00156A1A"/>
    <w:rsid w:val="001571F5"/>
    <w:rsid w:val="00161907"/>
    <w:rsid w:val="00162936"/>
    <w:rsid w:val="001638A8"/>
    <w:rsid w:val="00164AF7"/>
    <w:rsid w:val="00167DAF"/>
    <w:rsid w:val="001704ED"/>
    <w:rsid w:val="0017099C"/>
    <w:rsid w:val="00171920"/>
    <w:rsid w:val="00172F30"/>
    <w:rsid w:val="00173346"/>
    <w:rsid w:val="00175872"/>
    <w:rsid w:val="0017621C"/>
    <w:rsid w:val="0017683F"/>
    <w:rsid w:val="00177BDB"/>
    <w:rsid w:val="001809A0"/>
    <w:rsid w:val="001809E9"/>
    <w:rsid w:val="00180B44"/>
    <w:rsid w:val="001830ED"/>
    <w:rsid w:val="00184A89"/>
    <w:rsid w:val="00185E0B"/>
    <w:rsid w:val="00186179"/>
    <w:rsid w:val="0018752A"/>
    <w:rsid w:val="00190239"/>
    <w:rsid w:val="00190AED"/>
    <w:rsid w:val="00192C47"/>
    <w:rsid w:val="001934B6"/>
    <w:rsid w:val="001939A5"/>
    <w:rsid w:val="001947AA"/>
    <w:rsid w:val="00194FF0"/>
    <w:rsid w:val="00196243"/>
    <w:rsid w:val="001A096A"/>
    <w:rsid w:val="001A0CEA"/>
    <w:rsid w:val="001A1A87"/>
    <w:rsid w:val="001A1B1E"/>
    <w:rsid w:val="001A3586"/>
    <w:rsid w:val="001A5E72"/>
    <w:rsid w:val="001A5EAA"/>
    <w:rsid w:val="001A68CA"/>
    <w:rsid w:val="001A7061"/>
    <w:rsid w:val="001A7C01"/>
    <w:rsid w:val="001B2177"/>
    <w:rsid w:val="001B2E76"/>
    <w:rsid w:val="001B3CCD"/>
    <w:rsid w:val="001B5218"/>
    <w:rsid w:val="001B7FDD"/>
    <w:rsid w:val="001C3BA2"/>
    <w:rsid w:val="001C53FE"/>
    <w:rsid w:val="001C5B17"/>
    <w:rsid w:val="001C5C9B"/>
    <w:rsid w:val="001C6362"/>
    <w:rsid w:val="001D3099"/>
    <w:rsid w:val="001D3E61"/>
    <w:rsid w:val="001D448D"/>
    <w:rsid w:val="001D4BBE"/>
    <w:rsid w:val="001D4E59"/>
    <w:rsid w:val="001D6450"/>
    <w:rsid w:val="001D6514"/>
    <w:rsid w:val="001D6E40"/>
    <w:rsid w:val="001E144C"/>
    <w:rsid w:val="001E1A93"/>
    <w:rsid w:val="001E1C29"/>
    <w:rsid w:val="001E1C72"/>
    <w:rsid w:val="001E1CED"/>
    <w:rsid w:val="001E3C38"/>
    <w:rsid w:val="001E5036"/>
    <w:rsid w:val="001E54FB"/>
    <w:rsid w:val="001E5CB4"/>
    <w:rsid w:val="001E6703"/>
    <w:rsid w:val="001E6951"/>
    <w:rsid w:val="001F16B6"/>
    <w:rsid w:val="001F3448"/>
    <w:rsid w:val="001F6599"/>
    <w:rsid w:val="002002DE"/>
    <w:rsid w:val="002021C9"/>
    <w:rsid w:val="00202FE9"/>
    <w:rsid w:val="0020370E"/>
    <w:rsid w:val="002068B7"/>
    <w:rsid w:val="002071E6"/>
    <w:rsid w:val="00207876"/>
    <w:rsid w:val="00207C6D"/>
    <w:rsid w:val="002116A6"/>
    <w:rsid w:val="00212300"/>
    <w:rsid w:val="002125BC"/>
    <w:rsid w:val="00215351"/>
    <w:rsid w:val="00215847"/>
    <w:rsid w:val="00215B91"/>
    <w:rsid w:val="00216AEF"/>
    <w:rsid w:val="00217C2E"/>
    <w:rsid w:val="00220248"/>
    <w:rsid w:val="002205FB"/>
    <w:rsid w:val="0022096F"/>
    <w:rsid w:val="00220C05"/>
    <w:rsid w:val="0022123E"/>
    <w:rsid w:val="00224603"/>
    <w:rsid w:val="00224706"/>
    <w:rsid w:val="002258D6"/>
    <w:rsid w:val="00225E16"/>
    <w:rsid w:val="00226139"/>
    <w:rsid w:val="00227C3C"/>
    <w:rsid w:val="00227CC3"/>
    <w:rsid w:val="00230292"/>
    <w:rsid w:val="00231569"/>
    <w:rsid w:val="00232307"/>
    <w:rsid w:val="0023400D"/>
    <w:rsid w:val="00236287"/>
    <w:rsid w:val="00236580"/>
    <w:rsid w:val="0023685F"/>
    <w:rsid w:val="00237F78"/>
    <w:rsid w:val="00241E77"/>
    <w:rsid w:val="00241E97"/>
    <w:rsid w:val="00242746"/>
    <w:rsid w:val="002432B7"/>
    <w:rsid w:val="00244BE1"/>
    <w:rsid w:val="00244CB7"/>
    <w:rsid w:val="002459F2"/>
    <w:rsid w:val="0025381F"/>
    <w:rsid w:val="00253C09"/>
    <w:rsid w:val="00254763"/>
    <w:rsid w:val="002619C6"/>
    <w:rsid w:val="00261DCF"/>
    <w:rsid w:val="00262962"/>
    <w:rsid w:val="002631EF"/>
    <w:rsid w:val="0026328B"/>
    <w:rsid w:val="00263B1F"/>
    <w:rsid w:val="00265146"/>
    <w:rsid w:val="002652EE"/>
    <w:rsid w:val="00265959"/>
    <w:rsid w:val="00266C15"/>
    <w:rsid w:val="00267077"/>
    <w:rsid w:val="0026787D"/>
    <w:rsid w:val="00270EA9"/>
    <w:rsid w:val="0027232E"/>
    <w:rsid w:val="00273271"/>
    <w:rsid w:val="0027383D"/>
    <w:rsid w:val="0027451C"/>
    <w:rsid w:val="0027594B"/>
    <w:rsid w:val="00277E6D"/>
    <w:rsid w:val="002803AF"/>
    <w:rsid w:val="00282197"/>
    <w:rsid w:val="00282A39"/>
    <w:rsid w:val="0028345D"/>
    <w:rsid w:val="0028404E"/>
    <w:rsid w:val="002848C6"/>
    <w:rsid w:val="00284D5E"/>
    <w:rsid w:val="0028628C"/>
    <w:rsid w:val="00286C50"/>
    <w:rsid w:val="00286CDC"/>
    <w:rsid w:val="002900AA"/>
    <w:rsid w:val="002909A6"/>
    <w:rsid w:val="0029112D"/>
    <w:rsid w:val="002918F5"/>
    <w:rsid w:val="002919E4"/>
    <w:rsid w:val="00293141"/>
    <w:rsid w:val="002935C8"/>
    <w:rsid w:val="00295330"/>
    <w:rsid w:val="0029639F"/>
    <w:rsid w:val="002A14B9"/>
    <w:rsid w:val="002A162A"/>
    <w:rsid w:val="002A3DDE"/>
    <w:rsid w:val="002A4BDE"/>
    <w:rsid w:val="002A7F0A"/>
    <w:rsid w:val="002B00DE"/>
    <w:rsid w:val="002B1219"/>
    <w:rsid w:val="002B197D"/>
    <w:rsid w:val="002B5727"/>
    <w:rsid w:val="002B6F3F"/>
    <w:rsid w:val="002B7065"/>
    <w:rsid w:val="002C17AF"/>
    <w:rsid w:val="002C3652"/>
    <w:rsid w:val="002C4354"/>
    <w:rsid w:val="002C4B32"/>
    <w:rsid w:val="002C68DB"/>
    <w:rsid w:val="002C77AC"/>
    <w:rsid w:val="002C7B6E"/>
    <w:rsid w:val="002D1851"/>
    <w:rsid w:val="002D2084"/>
    <w:rsid w:val="002D55AB"/>
    <w:rsid w:val="002D5AF4"/>
    <w:rsid w:val="002D7BB5"/>
    <w:rsid w:val="002E1065"/>
    <w:rsid w:val="002E1164"/>
    <w:rsid w:val="002E19E8"/>
    <w:rsid w:val="002E1EE5"/>
    <w:rsid w:val="002E26C9"/>
    <w:rsid w:val="002E305D"/>
    <w:rsid w:val="002E71E3"/>
    <w:rsid w:val="002F1DA6"/>
    <w:rsid w:val="002F20EC"/>
    <w:rsid w:val="002F245A"/>
    <w:rsid w:val="002F4658"/>
    <w:rsid w:val="002F74F2"/>
    <w:rsid w:val="002F7C4C"/>
    <w:rsid w:val="00300985"/>
    <w:rsid w:val="003018BD"/>
    <w:rsid w:val="00302EDA"/>
    <w:rsid w:val="00305473"/>
    <w:rsid w:val="00305B57"/>
    <w:rsid w:val="003067E6"/>
    <w:rsid w:val="00306D2E"/>
    <w:rsid w:val="003111C7"/>
    <w:rsid w:val="003116EB"/>
    <w:rsid w:val="00311B72"/>
    <w:rsid w:val="00313CF2"/>
    <w:rsid w:val="00313D65"/>
    <w:rsid w:val="00313F28"/>
    <w:rsid w:val="0031423F"/>
    <w:rsid w:val="0031425B"/>
    <w:rsid w:val="003144CB"/>
    <w:rsid w:val="003169C2"/>
    <w:rsid w:val="003171BA"/>
    <w:rsid w:val="00317B60"/>
    <w:rsid w:val="00320BB2"/>
    <w:rsid w:val="003220FA"/>
    <w:rsid w:val="003225B8"/>
    <w:rsid w:val="00323DCF"/>
    <w:rsid w:val="0032476C"/>
    <w:rsid w:val="00325345"/>
    <w:rsid w:val="00325D7D"/>
    <w:rsid w:val="00325F3F"/>
    <w:rsid w:val="00326AC6"/>
    <w:rsid w:val="00327AF4"/>
    <w:rsid w:val="00330543"/>
    <w:rsid w:val="003321D5"/>
    <w:rsid w:val="00332241"/>
    <w:rsid w:val="003322A9"/>
    <w:rsid w:val="003332AF"/>
    <w:rsid w:val="00336771"/>
    <w:rsid w:val="00337E4A"/>
    <w:rsid w:val="0034071D"/>
    <w:rsid w:val="0034135F"/>
    <w:rsid w:val="003418C5"/>
    <w:rsid w:val="003439F0"/>
    <w:rsid w:val="003443DD"/>
    <w:rsid w:val="0034499B"/>
    <w:rsid w:val="00345FEF"/>
    <w:rsid w:val="00347427"/>
    <w:rsid w:val="00350178"/>
    <w:rsid w:val="00350A40"/>
    <w:rsid w:val="003513E8"/>
    <w:rsid w:val="0035258C"/>
    <w:rsid w:val="00353B39"/>
    <w:rsid w:val="00354DA4"/>
    <w:rsid w:val="0035549A"/>
    <w:rsid w:val="003601EF"/>
    <w:rsid w:val="003610DA"/>
    <w:rsid w:val="00361940"/>
    <w:rsid w:val="0036318B"/>
    <w:rsid w:val="00363AFC"/>
    <w:rsid w:val="00366A88"/>
    <w:rsid w:val="003678C3"/>
    <w:rsid w:val="00367C06"/>
    <w:rsid w:val="00367FA5"/>
    <w:rsid w:val="003700C4"/>
    <w:rsid w:val="00370783"/>
    <w:rsid w:val="00371A24"/>
    <w:rsid w:val="00372A10"/>
    <w:rsid w:val="00373EA0"/>
    <w:rsid w:val="003742E3"/>
    <w:rsid w:val="003757CA"/>
    <w:rsid w:val="00375BAA"/>
    <w:rsid w:val="00376983"/>
    <w:rsid w:val="00376C39"/>
    <w:rsid w:val="003810D4"/>
    <w:rsid w:val="0038154E"/>
    <w:rsid w:val="00384189"/>
    <w:rsid w:val="00384412"/>
    <w:rsid w:val="003847E5"/>
    <w:rsid w:val="0038611C"/>
    <w:rsid w:val="00386F65"/>
    <w:rsid w:val="00390635"/>
    <w:rsid w:val="003909DC"/>
    <w:rsid w:val="00390B77"/>
    <w:rsid w:val="00390C21"/>
    <w:rsid w:val="00391A7F"/>
    <w:rsid w:val="00395AA9"/>
    <w:rsid w:val="00395D7B"/>
    <w:rsid w:val="0039648A"/>
    <w:rsid w:val="0039664D"/>
    <w:rsid w:val="00396C23"/>
    <w:rsid w:val="003A1C9E"/>
    <w:rsid w:val="003A2627"/>
    <w:rsid w:val="003A29EF"/>
    <w:rsid w:val="003B1288"/>
    <w:rsid w:val="003B25F0"/>
    <w:rsid w:val="003B2D2E"/>
    <w:rsid w:val="003B2DCD"/>
    <w:rsid w:val="003B4FB8"/>
    <w:rsid w:val="003B535A"/>
    <w:rsid w:val="003B5A20"/>
    <w:rsid w:val="003B6029"/>
    <w:rsid w:val="003B7A53"/>
    <w:rsid w:val="003C0A1B"/>
    <w:rsid w:val="003C268B"/>
    <w:rsid w:val="003C2788"/>
    <w:rsid w:val="003C3C42"/>
    <w:rsid w:val="003C4425"/>
    <w:rsid w:val="003C6B6B"/>
    <w:rsid w:val="003D0643"/>
    <w:rsid w:val="003D1622"/>
    <w:rsid w:val="003D21D4"/>
    <w:rsid w:val="003D3571"/>
    <w:rsid w:val="003D470C"/>
    <w:rsid w:val="003D4D21"/>
    <w:rsid w:val="003D5040"/>
    <w:rsid w:val="003D6D90"/>
    <w:rsid w:val="003E0883"/>
    <w:rsid w:val="003E3B81"/>
    <w:rsid w:val="003E54AD"/>
    <w:rsid w:val="003E6D95"/>
    <w:rsid w:val="003F01A0"/>
    <w:rsid w:val="003F33B7"/>
    <w:rsid w:val="0040133E"/>
    <w:rsid w:val="00402DCD"/>
    <w:rsid w:val="00403FF3"/>
    <w:rsid w:val="00405097"/>
    <w:rsid w:val="00405B31"/>
    <w:rsid w:val="00414A9D"/>
    <w:rsid w:val="00417735"/>
    <w:rsid w:val="00420D47"/>
    <w:rsid w:val="00422493"/>
    <w:rsid w:val="00423224"/>
    <w:rsid w:val="00423FFE"/>
    <w:rsid w:val="00424F38"/>
    <w:rsid w:val="00425155"/>
    <w:rsid w:val="004274B8"/>
    <w:rsid w:val="0043032F"/>
    <w:rsid w:val="004311EF"/>
    <w:rsid w:val="004345DB"/>
    <w:rsid w:val="0044079B"/>
    <w:rsid w:val="0044091D"/>
    <w:rsid w:val="00441405"/>
    <w:rsid w:val="00445857"/>
    <w:rsid w:val="004466D5"/>
    <w:rsid w:val="00446B2F"/>
    <w:rsid w:val="00447E05"/>
    <w:rsid w:val="00450984"/>
    <w:rsid w:val="00454A62"/>
    <w:rsid w:val="0045510F"/>
    <w:rsid w:val="00456970"/>
    <w:rsid w:val="00456B90"/>
    <w:rsid w:val="00456C31"/>
    <w:rsid w:val="0046058B"/>
    <w:rsid w:val="0046067A"/>
    <w:rsid w:val="004620A9"/>
    <w:rsid w:val="004648C9"/>
    <w:rsid w:val="00464E21"/>
    <w:rsid w:val="00465277"/>
    <w:rsid w:val="00465906"/>
    <w:rsid w:val="00466359"/>
    <w:rsid w:val="0046668B"/>
    <w:rsid w:val="00467118"/>
    <w:rsid w:val="004671D5"/>
    <w:rsid w:val="004678E7"/>
    <w:rsid w:val="00470DA7"/>
    <w:rsid w:val="00470FC6"/>
    <w:rsid w:val="0047218C"/>
    <w:rsid w:val="0047613E"/>
    <w:rsid w:val="004779CD"/>
    <w:rsid w:val="00477BD9"/>
    <w:rsid w:val="00480D83"/>
    <w:rsid w:val="00484487"/>
    <w:rsid w:val="00486CD0"/>
    <w:rsid w:val="00486F31"/>
    <w:rsid w:val="00487783"/>
    <w:rsid w:val="00491865"/>
    <w:rsid w:val="00491918"/>
    <w:rsid w:val="00491971"/>
    <w:rsid w:val="00493CDE"/>
    <w:rsid w:val="00494688"/>
    <w:rsid w:val="004A0839"/>
    <w:rsid w:val="004A116B"/>
    <w:rsid w:val="004A155F"/>
    <w:rsid w:val="004A2702"/>
    <w:rsid w:val="004A3572"/>
    <w:rsid w:val="004A3A10"/>
    <w:rsid w:val="004A4522"/>
    <w:rsid w:val="004A5443"/>
    <w:rsid w:val="004A579C"/>
    <w:rsid w:val="004A5BCA"/>
    <w:rsid w:val="004A60D4"/>
    <w:rsid w:val="004A6429"/>
    <w:rsid w:val="004B0BCE"/>
    <w:rsid w:val="004B1287"/>
    <w:rsid w:val="004B1AC9"/>
    <w:rsid w:val="004B40C2"/>
    <w:rsid w:val="004C435C"/>
    <w:rsid w:val="004C4E56"/>
    <w:rsid w:val="004C6CEA"/>
    <w:rsid w:val="004D0632"/>
    <w:rsid w:val="004D2B3A"/>
    <w:rsid w:val="004D3467"/>
    <w:rsid w:val="004D46E1"/>
    <w:rsid w:val="004D5BD2"/>
    <w:rsid w:val="004D66CB"/>
    <w:rsid w:val="004D6C80"/>
    <w:rsid w:val="004D7438"/>
    <w:rsid w:val="004E080F"/>
    <w:rsid w:val="004E0E03"/>
    <w:rsid w:val="004E1297"/>
    <w:rsid w:val="004E1547"/>
    <w:rsid w:val="004E174B"/>
    <w:rsid w:val="004E4270"/>
    <w:rsid w:val="004E456F"/>
    <w:rsid w:val="004E7A85"/>
    <w:rsid w:val="004F005A"/>
    <w:rsid w:val="004F22BD"/>
    <w:rsid w:val="004F241B"/>
    <w:rsid w:val="004F3DED"/>
    <w:rsid w:val="004F4460"/>
    <w:rsid w:val="004F560C"/>
    <w:rsid w:val="004F59C6"/>
    <w:rsid w:val="004F6E0E"/>
    <w:rsid w:val="004F6F5E"/>
    <w:rsid w:val="004F7A15"/>
    <w:rsid w:val="00501008"/>
    <w:rsid w:val="00502CDF"/>
    <w:rsid w:val="005044FD"/>
    <w:rsid w:val="0050603F"/>
    <w:rsid w:val="00506231"/>
    <w:rsid w:val="00507F30"/>
    <w:rsid w:val="00510ED2"/>
    <w:rsid w:val="00511912"/>
    <w:rsid w:val="00511E4C"/>
    <w:rsid w:val="00512E0E"/>
    <w:rsid w:val="00513006"/>
    <w:rsid w:val="005146AA"/>
    <w:rsid w:val="00514CA8"/>
    <w:rsid w:val="00516F8C"/>
    <w:rsid w:val="00517259"/>
    <w:rsid w:val="0052088F"/>
    <w:rsid w:val="00520E1D"/>
    <w:rsid w:val="005213D2"/>
    <w:rsid w:val="005214B1"/>
    <w:rsid w:val="00521F2C"/>
    <w:rsid w:val="005230DE"/>
    <w:rsid w:val="00524038"/>
    <w:rsid w:val="005246B3"/>
    <w:rsid w:val="005249EB"/>
    <w:rsid w:val="00524D79"/>
    <w:rsid w:val="00524E89"/>
    <w:rsid w:val="00525100"/>
    <w:rsid w:val="005255E8"/>
    <w:rsid w:val="00525F85"/>
    <w:rsid w:val="005269DD"/>
    <w:rsid w:val="00526E2E"/>
    <w:rsid w:val="005275D8"/>
    <w:rsid w:val="00527E29"/>
    <w:rsid w:val="005320D7"/>
    <w:rsid w:val="00532130"/>
    <w:rsid w:val="00532198"/>
    <w:rsid w:val="00533693"/>
    <w:rsid w:val="005340FF"/>
    <w:rsid w:val="00534EBF"/>
    <w:rsid w:val="00537288"/>
    <w:rsid w:val="00537F75"/>
    <w:rsid w:val="005424F5"/>
    <w:rsid w:val="0054309E"/>
    <w:rsid w:val="005456C8"/>
    <w:rsid w:val="0054591C"/>
    <w:rsid w:val="00546D89"/>
    <w:rsid w:val="00547376"/>
    <w:rsid w:val="00551BD1"/>
    <w:rsid w:val="00553603"/>
    <w:rsid w:val="00554B3E"/>
    <w:rsid w:val="00555382"/>
    <w:rsid w:val="005554EA"/>
    <w:rsid w:val="00561F78"/>
    <w:rsid w:val="0056209F"/>
    <w:rsid w:val="00562E79"/>
    <w:rsid w:val="00564E9C"/>
    <w:rsid w:val="005650F1"/>
    <w:rsid w:val="0056713E"/>
    <w:rsid w:val="005735CB"/>
    <w:rsid w:val="00576B7E"/>
    <w:rsid w:val="00582937"/>
    <w:rsid w:val="00584DB9"/>
    <w:rsid w:val="00584E75"/>
    <w:rsid w:val="00584EA2"/>
    <w:rsid w:val="00586562"/>
    <w:rsid w:val="00586AAB"/>
    <w:rsid w:val="00590438"/>
    <w:rsid w:val="00591165"/>
    <w:rsid w:val="00591FD8"/>
    <w:rsid w:val="00592203"/>
    <w:rsid w:val="00593A51"/>
    <w:rsid w:val="00594710"/>
    <w:rsid w:val="00595BBE"/>
    <w:rsid w:val="0059634F"/>
    <w:rsid w:val="005964E1"/>
    <w:rsid w:val="00596777"/>
    <w:rsid w:val="00596FA6"/>
    <w:rsid w:val="005A1B86"/>
    <w:rsid w:val="005A2ACD"/>
    <w:rsid w:val="005A2FA6"/>
    <w:rsid w:val="005A390E"/>
    <w:rsid w:val="005A44C8"/>
    <w:rsid w:val="005A4FD0"/>
    <w:rsid w:val="005A56EE"/>
    <w:rsid w:val="005A6B2D"/>
    <w:rsid w:val="005B4497"/>
    <w:rsid w:val="005B6290"/>
    <w:rsid w:val="005B6704"/>
    <w:rsid w:val="005B6C14"/>
    <w:rsid w:val="005C1C05"/>
    <w:rsid w:val="005C453F"/>
    <w:rsid w:val="005C5867"/>
    <w:rsid w:val="005C5A26"/>
    <w:rsid w:val="005C5BF9"/>
    <w:rsid w:val="005C7C46"/>
    <w:rsid w:val="005C7C53"/>
    <w:rsid w:val="005D0154"/>
    <w:rsid w:val="005D0FD7"/>
    <w:rsid w:val="005D2A6E"/>
    <w:rsid w:val="005D3595"/>
    <w:rsid w:val="005D46BB"/>
    <w:rsid w:val="005D49D0"/>
    <w:rsid w:val="005D7DF2"/>
    <w:rsid w:val="005E23B0"/>
    <w:rsid w:val="005E6527"/>
    <w:rsid w:val="005E6688"/>
    <w:rsid w:val="005E6C30"/>
    <w:rsid w:val="005F0968"/>
    <w:rsid w:val="005F0E8A"/>
    <w:rsid w:val="005F2CD5"/>
    <w:rsid w:val="005F2E8A"/>
    <w:rsid w:val="005F4ED4"/>
    <w:rsid w:val="005F5A1C"/>
    <w:rsid w:val="00600232"/>
    <w:rsid w:val="00600CB4"/>
    <w:rsid w:val="006013EF"/>
    <w:rsid w:val="006019EE"/>
    <w:rsid w:val="006025C7"/>
    <w:rsid w:val="0060370D"/>
    <w:rsid w:val="0060407A"/>
    <w:rsid w:val="00604745"/>
    <w:rsid w:val="006061F6"/>
    <w:rsid w:val="00606A66"/>
    <w:rsid w:val="00611183"/>
    <w:rsid w:val="00614DE1"/>
    <w:rsid w:val="00615C0C"/>
    <w:rsid w:val="00615D7C"/>
    <w:rsid w:val="0061782D"/>
    <w:rsid w:val="00620C8B"/>
    <w:rsid w:val="00621896"/>
    <w:rsid w:val="00621FC7"/>
    <w:rsid w:val="006224C4"/>
    <w:rsid w:val="00626373"/>
    <w:rsid w:val="00627E0F"/>
    <w:rsid w:val="006320A5"/>
    <w:rsid w:val="006329F4"/>
    <w:rsid w:val="00633FD9"/>
    <w:rsid w:val="0063604C"/>
    <w:rsid w:val="00636657"/>
    <w:rsid w:val="00636AF0"/>
    <w:rsid w:val="00637825"/>
    <w:rsid w:val="00637B8B"/>
    <w:rsid w:val="00640370"/>
    <w:rsid w:val="0064258F"/>
    <w:rsid w:val="00646FAC"/>
    <w:rsid w:val="00647A07"/>
    <w:rsid w:val="00647F71"/>
    <w:rsid w:val="0065159A"/>
    <w:rsid w:val="00655770"/>
    <w:rsid w:val="006605D8"/>
    <w:rsid w:val="00660629"/>
    <w:rsid w:val="00660DE7"/>
    <w:rsid w:val="00662286"/>
    <w:rsid w:val="00662C6C"/>
    <w:rsid w:val="00662F47"/>
    <w:rsid w:val="00663CB4"/>
    <w:rsid w:val="00667B5F"/>
    <w:rsid w:val="006708BF"/>
    <w:rsid w:val="00670B51"/>
    <w:rsid w:val="0067180D"/>
    <w:rsid w:val="00673A3B"/>
    <w:rsid w:val="00673E4F"/>
    <w:rsid w:val="00675A10"/>
    <w:rsid w:val="00675BA8"/>
    <w:rsid w:val="00677C26"/>
    <w:rsid w:val="00677FF4"/>
    <w:rsid w:val="006815BB"/>
    <w:rsid w:val="006855F7"/>
    <w:rsid w:val="00685A05"/>
    <w:rsid w:val="00685D2F"/>
    <w:rsid w:val="0068635F"/>
    <w:rsid w:val="006870C8"/>
    <w:rsid w:val="0069074D"/>
    <w:rsid w:val="00690F79"/>
    <w:rsid w:val="00691573"/>
    <w:rsid w:val="006935EF"/>
    <w:rsid w:val="00693DA1"/>
    <w:rsid w:val="0069404E"/>
    <w:rsid w:val="006946C2"/>
    <w:rsid w:val="00695022"/>
    <w:rsid w:val="0069566C"/>
    <w:rsid w:val="00696366"/>
    <w:rsid w:val="00696C02"/>
    <w:rsid w:val="006A01FE"/>
    <w:rsid w:val="006A08B4"/>
    <w:rsid w:val="006A0D31"/>
    <w:rsid w:val="006A24F6"/>
    <w:rsid w:val="006A2530"/>
    <w:rsid w:val="006A38A3"/>
    <w:rsid w:val="006A5B0B"/>
    <w:rsid w:val="006A6057"/>
    <w:rsid w:val="006A66C2"/>
    <w:rsid w:val="006A7D40"/>
    <w:rsid w:val="006B0839"/>
    <w:rsid w:val="006B0DEB"/>
    <w:rsid w:val="006B1662"/>
    <w:rsid w:val="006B2AD8"/>
    <w:rsid w:val="006B2C3E"/>
    <w:rsid w:val="006B3266"/>
    <w:rsid w:val="006B4412"/>
    <w:rsid w:val="006B444A"/>
    <w:rsid w:val="006B5357"/>
    <w:rsid w:val="006B5A53"/>
    <w:rsid w:val="006B662F"/>
    <w:rsid w:val="006C0777"/>
    <w:rsid w:val="006C1F65"/>
    <w:rsid w:val="006C2646"/>
    <w:rsid w:val="006C3E60"/>
    <w:rsid w:val="006C4CB0"/>
    <w:rsid w:val="006C571E"/>
    <w:rsid w:val="006C62D9"/>
    <w:rsid w:val="006C6BAF"/>
    <w:rsid w:val="006C7CA4"/>
    <w:rsid w:val="006D0A01"/>
    <w:rsid w:val="006D0D0F"/>
    <w:rsid w:val="006D2202"/>
    <w:rsid w:val="006D608C"/>
    <w:rsid w:val="006D63BD"/>
    <w:rsid w:val="006D7247"/>
    <w:rsid w:val="006E1310"/>
    <w:rsid w:val="006E1862"/>
    <w:rsid w:val="006E197C"/>
    <w:rsid w:val="006E2593"/>
    <w:rsid w:val="006E3F39"/>
    <w:rsid w:val="006F2C21"/>
    <w:rsid w:val="006F2DFC"/>
    <w:rsid w:val="006F64B9"/>
    <w:rsid w:val="006F78AB"/>
    <w:rsid w:val="007024CE"/>
    <w:rsid w:val="00703BC3"/>
    <w:rsid w:val="00703CEC"/>
    <w:rsid w:val="007048E1"/>
    <w:rsid w:val="007051E2"/>
    <w:rsid w:val="00705B52"/>
    <w:rsid w:val="00707E1F"/>
    <w:rsid w:val="00710C34"/>
    <w:rsid w:val="007114DF"/>
    <w:rsid w:val="00712406"/>
    <w:rsid w:val="0071357C"/>
    <w:rsid w:val="00713D08"/>
    <w:rsid w:val="00715E58"/>
    <w:rsid w:val="007207F2"/>
    <w:rsid w:val="00722C9A"/>
    <w:rsid w:val="007243BA"/>
    <w:rsid w:val="00727252"/>
    <w:rsid w:val="00730018"/>
    <w:rsid w:val="007306C9"/>
    <w:rsid w:val="00731335"/>
    <w:rsid w:val="007313EA"/>
    <w:rsid w:val="00731A63"/>
    <w:rsid w:val="00735B59"/>
    <w:rsid w:val="00736F74"/>
    <w:rsid w:val="00740A90"/>
    <w:rsid w:val="007411EF"/>
    <w:rsid w:val="00741220"/>
    <w:rsid w:val="00741DCE"/>
    <w:rsid w:val="007423C7"/>
    <w:rsid w:val="0074267C"/>
    <w:rsid w:val="00743833"/>
    <w:rsid w:val="00744C73"/>
    <w:rsid w:val="00746949"/>
    <w:rsid w:val="0075071A"/>
    <w:rsid w:val="00752F0F"/>
    <w:rsid w:val="00760C11"/>
    <w:rsid w:val="00761FAF"/>
    <w:rsid w:val="0076245D"/>
    <w:rsid w:val="00765299"/>
    <w:rsid w:val="00767B0F"/>
    <w:rsid w:val="007714BA"/>
    <w:rsid w:val="00772C65"/>
    <w:rsid w:val="0077323C"/>
    <w:rsid w:val="007735F2"/>
    <w:rsid w:val="007747E9"/>
    <w:rsid w:val="00775180"/>
    <w:rsid w:val="00775C56"/>
    <w:rsid w:val="00776047"/>
    <w:rsid w:val="00776F00"/>
    <w:rsid w:val="007779AF"/>
    <w:rsid w:val="00777BA8"/>
    <w:rsid w:val="007811B8"/>
    <w:rsid w:val="00782BF2"/>
    <w:rsid w:val="00783A34"/>
    <w:rsid w:val="00784B02"/>
    <w:rsid w:val="00786732"/>
    <w:rsid w:val="00786F23"/>
    <w:rsid w:val="00790C49"/>
    <w:rsid w:val="007922E4"/>
    <w:rsid w:val="00792833"/>
    <w:rsid w:val="007930D2"/>
    <w:rsid w:val="00794832"/>
    <w:rsid w:val="00794F4E"/>
    <w:rsid w:val="007967DE"/>
    <w:rsid w:val="0079729A"/>
    <w:rsid w:val="00797E18"/>
    <w:rsid w:val="007A0C0A"/>
    <w:rsid w:val="007A0C29"/>
    <w:rsid w:val="007A30F6"/>
    <w:rsid w:val="007A33B6"/>
    <w:rsid w:val="007A4A0C"/>
    <w:rsid w:val="007B0D88"/>
    <w:rsid w:val="007B11B4"/>
    <w:rsid w:val="007B1558"/>
    <w:rsid w:val="007B1855"/>
    <w:rsid w:val="007B331B"/>
    <w:rsid w:val="007B3F21"/>
    <w:rsid w:val="007B4952"/>
    <w:rsid w:val="007B56C6"/>
    <w:rsid w:val="007B6FBE"/>
    <w:rsid w:val="007B7357"/>
    <w:rsid w:val="007C166D"/>
    <w:rsid w:val="007C173C"/>
    <w:rsid w:val="007C6E77"/>
    <w:rsid w:val="007C7DC9"/>
    <w:rsid w:val="007D1253"/>
    <w:rsid w:val="007D1880"/>
    <w:rsid w:val="007D1BE2"/>
    <w:rsid w:val="007D5E23"/>
    <w:rsid w:val="007D723D"/>
    <w:rsid w:val="007D7CB1"/>
    <w:rsid w:val="007E0CDC"/>
    <w:rsid w:val="007E11D0"/>
    <w:rsid w:val="007E4BA3"/>
    <w:rsid w:val="007E4D08"/>
    <w:rsid w:val="007E69EC"/>
    <w:rsid w:val="007E72B0"/>
    <w:rsid w:val="007E79DC"/>
    <w:rsid w:val="007E7D5B"/>
    <w:rsid w:val="007F130A"/>
    <w:rsid w:val="007F6AA0"/>
    <w:rsid w:val="007F7D60"/>
    <w:rsid w:val="00800552"/>
    <w:rsid w:val="00800683"/>
    <w:rsid w:val="0080118C"/>
    <w:rsid w:val="00801424"/>
    <w:rsid w:val="00802E42"/>
    <w:rsid w:val="00802E58"/>
    <w:rsid w:val="00803263"/>
    <w:rsid w:val="00804644"/>
    <w:rsid w:val="00805E9B"/>
    <w:rsid w:val="008066DE"/>
    <w:rsid w:val="00812352"/>
    <w:rsid w:val="00812D85"/>
    <w:rsid w:val="00813402"/>
    <w:rsid w:val="008143D7"/>
    <w:rsid w:val="00816577"/>
    <w:rsid w:val="008166AF"/>
    <w:rsid w:val="00816DFF"/>
    <w:rsid w:val="00816F0F"/>
    <w:rsid w:val="0082009B"/>
    <w:rsid w:val="008200DC"/>
    <w:rsid w:val="00820607"/>
    <w:rsid w:val="00820C09"/>
    <w:rsid w:val="00823E6C"/>
    <w:rsid w:val="00824726"/>
    <w:rsid w:val="00826232"/>
    <w:rsid w:val="00830241"/>
    <w:rsid w:val="008305AA"/>
    <w:rsid w:val="008311CF"/>
    <w:rsid w:val="00831239"/>
    <w:rsid w:val="00831380"/>
    <w:rsid w:val="00835259"/>
    <w:rsid w:val="00844ABA"/>
    <w:rsid w:val="00845275"/>
    <w:rsid w:val="008455C4"/>
    <w:rsid w:val="0084627D"/>
    <w:rsid w:val="0084749F"/>
    <w:rsid w:val="00850483"/>
    <w:rsid w:val="0085136D"/>
    <w:rsid w:val="00851793"/>
    <w:rsid w:val="00851E36"/>
    <w:rsid w:val="0085264C"/>
    <w:rsid w:val="00854AD7"/>
    <w:rsid w:val="0085588B"/>
    <w:rsid w:val="0085631E"/>
    <w:rsid w:val="00856F97"/>
    <w:rsid w:val="0086118A"/>
    <w:rsid w:val="00862AD0"/>
    <w:rsid w:val="00863662"/>
    <w:rsid w:val="0086606B"/>
    <w:rsid w:val="00870A07"/>
    <w:rsid w:val="00870A24"/>
    <w:rsid w:val="00870A2A"/>
    <w:rsid w:val="00870F1B"/>
    <w:rsid w:val="00870FBE"/>
    <w:rsid w:val="00872357"/>
    <w:rsid w:val="00872A82"/>
    <w:rsid w:val="00872FDE"/>
    <w:rsid w:val="00873B66"/>
    <w:rsid w:val="008752C4"/>
    <w:rsid w:val="00880A47"/>
    <w:rsid w:val="00882392"/>
    <w:rsid w:val="008825A2"/>
    <w:rsid w:val="00886AB1"/>
    <w:rsid w:val="00886F76"/>
    <w:rsid w:val="00892088"/>
    <w:rsid w:val="00895D51"/>
    <w:rsid w:val="008962D1"/>
    <w:rsid w:val="00896D1B"/>
    <w:rsid w:val="008974A1"/>
    <w:rsid w:val="00897589"/>
    <w:rsid w:val="00897ED4"/>
    <w:rsid w:val="008A00EB"/>
    <w:rsid w:val="008A1311"/>
    <w:rsid w:val="008A20D3"/>
    <w:rsid w:val="008A21CB"/>
    <w:rsid w:val="008A23A9"/>
    <w:rsid w:val="008A2DFC"/>
    <w:rsid w:val="008A3233"/>
    <w:rsid w:val="008A3C58"/>
    <w:rsid w:val="008A418F"/>
    <w:rsid w:val="008A73DB"/>
    <w:rsid w:val="008B0B27"/>
    <w:rsid w:val="008B0F65"/>
    <w:rsid w:val="008B15A8"/>
    <w:rsid w:val="008B21AB"/>
    <w:rsid w:val="008B3187"/>
    <w:rsid w:val="008B38BC"/>
    <w:rsid w:val="008B534E"/>
    <w:rsid w:val="008B6C07"/>
    <w:rsid w:val="008B773B"/>
    <w:rsid w:val="008C1DB9"/>
    <w:rsid w:val="008C24FB"/>
    <w:rsid w:val="008C366A"/>
    <w:rsid w:val="008C3C4E"/>
    <w:rsid w:val="008C40F0"/>
    <w:rsid w:val="008C4A78"/>
    <w:rsid w:val="008C50AD"/>
    <w:rsid w:val="008C5CB5"/>
    <w:rsid w:val="008D2F32"/>
    <w:rsid w:val="008D3397"/>
    <w:rsid w:val="008D42CC"/>
    <w:rsid w:val="008D5E0B"/>
    <w:rsid w:val="008E0531"/>
    <w:rsid w:val="008E2044"/>
    <w:rsid w:val="008E3934"/>
    <w:rsid w:val="008E394E"/>
    <w:rsid w:val="008E3B94"/>
    <w:rsid w:val="008E5839"/>
    <w:rsid w:val="008E6747"/>
    <w:rsid w:val="008E67BB"/>
    <w:rsid w:val="008F0880"/>
    <w:rsid w:val="008F0F5B"/>
    <w:rsid w:val="008F19CF"/>
    <w:rsid w:val="008F1E07"/>
    <w:rsid w:val="008F3D59"/>
    <w:rsid w:val="008F42FB"/>
    <w:rsid w:val="008F4918"/>
    <w:rsid w:val="0090159F"/>
    <w:rsid w:val="009019FB"/>
    <w:rsid w:val="00903F94"/>
    <w:rsid w:val="00907415"/>
    <w:rsid w:val="00907641"/>
    <w:rsid w:val="00912954"/>
    <w:rsid w:val="009129FF"/>
    <w:rsid w:val="00912ED5"/>
    <w:rsid w:val="00912F2F"/>
    <w:rsid w:val="00915988"/>
    <w:rsid w:val="00916920"/>
    <w:rsid w:val="00916F3C"/>
    <w:rsid w:val="009174A1"/>
    <w:rsid w:val="00917DA3"/>
    <w:rsid w:val="00920712"/>
    <w:rsid w:val="00920965"/>
    <w:rsid w:val="00922471"/>
    <w:rsid w:val="00923326"/>
    <w:rsid w:val="0092426F"/>
    <w:rsid w:val="00930229"/>
    <w:rsid w:val="009309EB"/>
    <w:rsid w:val="009309EF"/>
    <w:rsid w:val="009324F3"/>
    <w:rsid w:val="00934BF1"/>
    <w:rsid w:val="00937773"/>
    <w:rsid w:val="009402EB"/>
    <w:rsid w:val="00940996"/>
    <w:rsid w:val="00942432"/>
    <w:rsid w:val="009446F8"/>
    <w:rsid w:val="00945171"/>
    <w:rsid w:val="00945ECF"/>
    <w:rsid w:val="009462DF"/>
    <w:rsid w:val="009474A2"/>
    <w:rsid w:val="00947714"/>
    <w:rsid w:val="00947C23"/>
    <w:rsid w:val="0095000B"/>
    <w:rsid w:val="00950C4B"/>
    <w:rsid w:val="00951611"/>
    <w:rsid w:val="009530EE"/>
    <w:rsid w:val="00953A3C"/>
    <w:rsid w:val="00955613"/>
    <w:rsid w:val="00956546"/>
    <w:rsid w:val="00957F58"/>
    <w:rsid w:val="009606D7"/>
    <w:rsid w:val="00960AB5"/>
    <w:rsid w:val="00960F2A"/>
    <w:rsid w:val="00962014"/>
    <w:rsid w:val="009622A8"/>
    <w:rsid w:val="009655F6"/>
    <w:rsid w:val="009664BA"/>
    <w:rsid w:val="00967FD5"/>
    <w:rsid w:val="00971A44"/>
    <w:rsid w:val="00972FA7"/>
    <w:rsid w:val="0097480E"/>
    <w:rsid w:val="00974BC2"/>
    <w:rsid w:val="00974D84"/>
    <w:rsid w:val="00976256"/>
    <w:rsid w:val="00977510"/>
    <w:rsid w:val="009814CB"/>
    <w:rsid w:val="0098160A"/>
    <w:rsid w:val="00982991"/>
    <w:rsid w:val="00982A6A"/>
    <w:rsid w:val="00983152"/>
    <w:rsid w:val="00984BCE"/>
    <w:rsid w:val="00986162"/>
    <w:rsid w:val="00986852"/>
    <w:rsid w:val="00986900"/>
    <w:rsid w:val="00986A9F"/>
    <w:rsid w:val="009910C4"/>
    <w:rsid w:val="00993A93"/>
    <w:rsid w:val="009A196F"/>
    <w:rsid w:val="009A1C0C"/>
    <w:rsid w:val="009A3123"/>
    <w:rsid w:val="009A3B5E"/>
    <w:rsid w:val="009A535A"/>
    <w:rsid w:val="009A7389"/>
    <w:rsid w:val="009A7FDD"/>
    <w:rsid w:val="009B01F0"/>
    <w:rsid w:val="009B2E68"/>
    <w:rsid w:val="009B33DE"/>
    <w:rsid w:val="009B6704"/>
    <w:rsid w:val="009B7DF9"/>
    <w:rsid w:val="009B7EF4"/>
    <w:rsid w:val="009C5BDF"/>
    <w:rsid w:val="009C61C5"/>
    <w:rsid w:val="009C71A1"/>
    <w:rsid w:val="009C79D4"/>
    <w:rsid w:val="009D098F"/>
    <w:rsid w:val="009D536F"/>
    <w:rsid w:val="009D5802"/>
    <w:rsid w:val="009D5D25"/>
    <w:rsid w:val="009D6128"/>
    <w:rsid w:val="009D6762"/>
    <w:rsid w:val="009D6A20"/>
    <w:rsid w:val="009D6D54"/>
    <w:rsid w:val="009D7B59"/>
    <w:rsid w:val="009E0AF4"/>
    <w:rsid w:val="009E0E1A"/>
    <w:rsid w:val="009E1143"/>
    <w:rsid w:val="009E1498"/>
    <w:rsid w:val="009E16A5"/>
    <w:rsid w:val="009E1C9F"/>
    <w:rsid w:val="009E48E3"/>
    <w:rsid w:val="009E491B"/>
    <w:rsid w:val="009E56B8"/>
    <w:rsid w:val="009E7207"/>
    <w:rsid w:val="009F028D"/>
    <w:rsid w:val="009F2139"/>
    <w:rsid w:val="009F4085"/>
    <w:rsid w:val="009F4778"/>
    <w:rsid w:val="009F5984"/>
    <w:rsid w:val="009F6097"/>
    <w:rsid w:val="00A01396"/>
    <w:rsid w:val="00A01B33"/>
    <w:rsid w:val="00A02F95"/>
    <w:rsid w:val="00A06BC8"/>
    <w:rsid w:val="00A06DA8"/>
    <w:rsid w:val="00A108DE"/>
    <w:rsid w:val="00A11612"/>
    <w:rsid w:val="00A1210E"/>
    <w:rsid w:val="00A12F57"/>
    <w:rsid w:val="00A1506D"/>
    <w:rsid w:val="00A15117"/>
    <w:rsid w:val="00A1585E"/>
    <w:rsid w:val="00A15977"/>
    <w:rsid w:val="00A20700"/>
    <w:rsid w:val="00A23CFC"/>
    <w:rsid w:val="00A24435"/>
    <w:rsid w:val="00A24B1F"/>
    <w:rsid w:val="00A260F3"/>
    <w:rsid w:val="00A302F3"/>
    <w:rsid w:val="00A304B5"/>
    <w:rsid w:val="00A30E33"/>
    <w:rsid w:val="00A30E9A"/>
    <w:rsid w:val="00A31D3A"/>
    <w:rsid w:val="00A33E03"/>
    <w:rsid w:val="00A35597"/>
    <w:rsid w:val="00A3611C"/>
    <w:rsid w:val="00A37102"/>
    <w:rsid w:val="00A404C7"/>
    <w:rsid w:val="00A40DE7"/>
    <w:rsid w:val="00A4206D"/>
    <w:rsid w:val="00A455CB"/>
    <w:rsid w:val="00A45C46"/>
    <w:rsid w:val="00A509CE"/>
    <w:rsid w:val="00A50D9B"/>
    <w:rsid w:val="00A5268B"/>
    <w:rsid w:val="00A545F9"/>
    <w:rsid w:val="00A558D3"/>
    <w:rsid w:val="00A56589"/>
    <w:rsid w:val="00A57575"/>
    <w:rsid w:val="00A63100"/>
    <w:rsid w:val="00A646AA"/>
    <w:rsid w:val="00A6523F"/>
    <w:rsid w:val="00A65445"/>
    <w:rsid w:val="00A661F4"/>
    <w:rsid w:val="00A66A9E"/>
    <w:rsid w:val="00A66C5D"/>
    <w:rsid w:val="00A704CB"/>
    <w:rsid w:val="00A71B48"/>
    <w:rsid w:val="00A746B3"/>
    <w:rsid w:val="00A74E5E"/>
    <w:rsid w:val="00A753F1"/>
    <w:rsid w:val="00A76A55"/>
    <w:rsid w:val="00A76DAB"/>
    <w:rsid w:val="00A770B6"/>
    <w:rsid w:val="00A812EE"/>
    <w:rsid w:val="00A82591"/>
    <w:rsid w:val="00A831FD"/>
    <w:rsid w:val="00A84F1B"/>
    <w:rsid w:val="00A85299"/>
    <w:rsid w:val="00A85C9B"/>
    <w:rsid w:val="00A86918"/>
    <w:rsid w:val="00A869D4"/>
    <w:rsid w:val="00A936F7"/>
    <w:rsid w:val="00A94963"/>
    <w:rsid w:val="00A96809"/>
    <w:rsid w:val="00A978BD"/>
    <w:rsid w:val="00A97E58"/>
    <w:rsid w:val="00AA1D06"/>
    <w:rsid w:val="00AA20FA"/>
    <w:rsid w:val="00AA2B24"/>
    <w:rsid w:val="00AA3E91"/>
    <w:rsid w:val="00AA4409"/>
    <w:rsid w:val="00AA4ED6"/>
    <w:rsid w:val="00AA5507"/>
    <w:rsid w:val="00AA6DA9"/>
    <w:rsid w:val="00AB4148"/>
    <w:rsid w:val="00AB657E"/>
    <w:rsid w:val="00AB75B3"/>
    <w:rsid w:val="00AB78E9"/>
    <w:rsid w:val="00AC23F3"/>
    <w:rsid w:val="00AC26B0"/>
    <w:rsid w:val="00AC5F9D"/>
    <w:rsid w:val="00AD1D7A"/>
    <w:rsid w:val="00AD30AC"/>
    <w:rsid w:val="00AD4FDB"/>
    <w:rsid w:val="00AD5432"/>
    <w:rsid w:val="00AD69DF"/>
    <w:rsid w:val="00AD7010"/>
    <w:rsid w:val="00AD7128"/>
    <w:rsid w:val="00AE2B25"/>
    <w:rsid w:val="00AE37D4"/>
    <w:rsid w:val="00AE3B04"/>
    <w:rsid w:val="00AE40D4"/>
    <w:rsid w:val="00AE5AF0"/>
    <w:rsid w:val="00AE7B94"/>
    <w:rsid w:val="00AF0326"/>
    <w:rsid w:val="00AF08A0"/>
    <w:rsid w:val="00AF0AE7"/>
    <w:rsid w:val="00AF1181"/>
    <w:rsid w:val="00AF44DC"/>
    <w:rsid w:val="00AF5E21"/>
    <w:rsid w:val="00AF6F97"/>
    <w:rsid w:val="00B00C4C"/>
    <w:rsid w:val="00B0119E"/>
    <w:rsid w:val="00B04BCB"/>
    <w:rsid w:val="00B04E8F"/>
    <w:rsid w:val="00B060E5"/>
    <w:rsid w:val="00B06759"/>
    <w:rsid w:val="00B06C13"/>
    <w:rsid w:val="00B1031A"/>
    <w:rsid w:val="00B1372D"/>
    <w:rsid w:val="00B138BC"/>
    <w:rsid w:val="00B14758"/>
    <w:rsid w:val="00B15BAC"/>
    <w:rsid w:val="00B161C7"/>
    <w:rsid w:val="00B16EDC"/>
    <w:rsid w:val="00B17A44"/>
    <w:rsid w:val="00B205FB"/>
    <w:rsid w:val="00B2166F"/>
    <w:rsid w:val="00B218F2"/>
    <w:rsid w:val="00B21D3A"/>
    <w:rsid w:val="00B2332A"/>
    <w:rsid w:val="00B239EC"/>
    <w:rsid w:val="00B24738"/>
    <w:rsid w:val="00B24762"/>
    <w:rsid w:val="00B25781"/>
    <w:rsid w:val="00B25AE1"/>
    <w:rsid w:val="00B26374"/>
    <w:rsid w:val="00B26CAA"/>
    <w:rsid w:val="00B3034B"/>
    <w:rsid w:val="00B30401"/>
    <w:rsid w:val="00B31A21"/>
    <w:rsid w:val="00B325FC"/>
    <w:rsid w:val="00B33898"/>
    <w:rsid w:val="00B358A4"/>
    <w:rsid w:val="00B359E0"/>
    <w:rsid w:val="00B3632F"/>
    <w:rsid w:val="00B37D82"/>
    <w:rsid w:val="00B400EA"/>
    <w:rsid w:val="00B41A85"/>
    <w:rsid w:val="00B43B97"/>
    <w:rsid w:val="00B44A8F"/>
    <w:rsid w:val="00B44DCB"/>
    <w:rsid w:val="00B44FA0"/>
    <w:rsid w:val="00B45000"/>
    <w:rsid w:val="00B4542C"/>
    <w:rsid w:val="00B465B2"/>
    <w:rsid w:val="00B47A04"/>
    <w:rsid w:val="00B47E5A"/>
    <w:rsid w:val="00B502C8"/>
    <w:rsid w:val="00B50638"/>
    <w:rsid w:val="00B51185"/>
    <w:rsid w:val="00B5166B"/>
    <w:rsid w:val="00B5418E"/>
    <w:rsid w:val="00B5548F"/>
    <w:rsid w:val="00B56C5D"/>
    <w:rsid w:val="00B57011"/>
    <w:rsid w:val="00B601F5"/>
    <w:rsid w:val="00B606E7"/>
    <w:rsid w:val="00B60BE4"/>
    <w:rsid w:val="00B60EB5"/>
    <w:rsid w:val="00B62D7A"/>
    <w:rsid w:val="00B6503D"/>
    <w:rsid w:val="00B659F3"/>
    <w:rsid w:val="00B718A8"/>
    <w:rsid w:val="00B71A71"/>
    <w:rsid w:val="00B73C69"/>
    <w:rsid w:val="00B741A4"/>
    <w:rsid w:val="00B75D12"/>
    <w:rsid w:val="00B7759C"/>
    <w:rsid w:val="00B81E6A"/>
    <w:rsid w:val="00B84AF6"/>
    <w:rsid w:val="00B84E11"/>
    <w:rsid w:val="00B91C30"/>
    <w:rsid w:val="00B92C06"/>
    <w:rsid w:val="00B936CC"/>
    <w:rsid w:val="00B93B20"/>
    <w:rsid w:val="00B949F1"/>
    <w:rsid w:val="00B95590"/>
    <w:rsid w:val="00B965E0"/>
    <w:rsid w:val="00BA0BB8"/>
    <w:rsid w:val="00BA0EF9"/>
    <w:rsid w:val="00BA6675"/>
    <w:rsid w:val="00BA7346"/>
    <w:rsid w:val="00BB24CC"/>
    <w:rsid w:val="00BB25A0"/>
    <w:rsid w:val="00BB34DA"/>
    <w:rsid w:val="00BB36C6"/>
    <w:rsid w:val="00BB78A1"/>
    <w:rsid w:val="00BB7CCF"/>
    <w:rsid w:val="00BB7E2E"/>
    <w:rsid w:val="00BC19E0"/>
    <w:rsid w:val="00BC2CDF"/>
    <w:rsid w:val="00BC2E7E"/>
    <w:rsid w:val="00BC36C4"/>
    <w:rsid w:val="00BC4717"/>
    <w:rsid w:val="00BC4FE8"/>
    <w:rsid w:val="00BC680C"/>
    <w:rsid w:val="00BC73BE"/>
    <w:rsid w:val="00BC7731"/>
    <w:rsid w:val="00BC7AE1"/>
    <w:rsid w:val="00BC7F01"/>
    <w:rsid w:val="00BC7FCF"/>
    <w:rsid w:val="00BD0AB0"/>
    <w:rsid w:val="00BD0B97"/>
    <w:rsid w:val="00BD1D51"/>
    <w:rsid w:val="00BD2298"/>
    <w:rsid w:val="00BD2AC0"/>
    <w:rsid w:val="00BD437A"/>
    <w:rsid w:val="00BD4624"/>
    <w:rsid w:val="00BD5BC2"/>
    <w:rsid w:val="00BE00C9"/>
    <w:rsid w:val="00BE153D"/>
    <w:rsid w:val="00BE1DE0"/>
    <w:rsid w:val="00BE25D0"/>
    <w:rsid w:val="00BE5062"/>
    <w:rsid w:val="00BE51DA"/>
    <w:rsid w:val="00BE5A3A"/>
    <w:rsid w:val="00BE7065"/>
    <w:rsid w:val="00BF06ED"/>
    <w:rsid w:val="00BF0759"/>
    <w:rsid w:val="00BF2A69"/>
    <w:rsid w:val="00BF2AD2"/>
    <w:rsid w:val="00BF36DC"/>
    <w:rsid w:val="00BF4E6D"/>
    <w:rsid w:val="00BF6C55"/>
    <w:rsid w:val="00BF7F83"/>
    <w:rsid w:val="00C0301A"/>
    <w:rsid w:val="00C062FD"/>
    <w:rsid w:val="00C06599"/>
    <w:rsid w:val="00C07974"/>
    <w:rsid w:val="00C11843"/>
    <w:rsid w:val="00C136C3"/>
    <w:rsid w:val="00C145C3"/>
    <w:rsid w:val="00C156D8"/>
    <w:rsid w:val="00C16141"/>
    <w:rsid w:val="00C171C9"/>
    <w:rsid w:val="00C20249"/>
    <w:rsid w:val="00C20A4A"/>
    <w:rsid w:val="00C20BE6"/>
    <w:rsid w:val="00C2183A"/>
    <w:rsid w:val="00C22203"/>
    <w:rsid w:val="00C22C55"/>
    <w:rsid w:val="00C24E3F"/>
    <w:rsid w:val="00C24EE9"/>
    <w:rsid w:val="00C25086"/>
    <w:rsid w:val="00C268B2"/>
    <w:rsid w:val="00C26B2F"/>
    <w:rsid w:val="00C26DE5"/>
    <w:rsid w:val="00C2790B"/>
    <w:rsid w:val="00C319A0"/>
    <w:rsid w:val="00C3439C"/>
    <w:rsid w:val="00C36ABE"/>
    <w:rsid w:val="00C37795"/>
    <w:rsid w:val="00C37C0E"/>
    <w:rsid w:val="00C40BDF"/>
    <w:rsid w:val="00C41507"/>
    <w:rsid w:val="00C4323F"/>
    <w:rsid w:val="00C4370F"/>
    <w:rsid w:val="00C44D7B"/>
    <w:rsid w:val="00C454A1"/>
    <w:rsid w:val="00C4675A"/>
    <w:rsid w:val="00C46829"/>
    <w:rsid w:val="00C5048B"/>
    <w:rsid w:val="00C505EF"/>
    <w:rsid w:val="00C507BD"/>
    <w:rsid w:val="00C526EA"/>
    <w:rsid w:val="00C52887"/>
    <w:rsid w:val="00C52D8D"/>
    <w:rsid w:val="00C5321B"/>
    <w:rsid w:val="00C53251"/>
    <w:rsid w:val="00C53FC3"/>
    <w:rsid w:val="00C55A3A"/>
    <w:rsid w:val="00C56300"/>
    <w:rsid w:val="00C56FD6"/>
    <w:rsid w:val="00C60A6C"/>
    <w:rsid w:val="00C61A8B"/>
    <w:rsid w:val="00C61F6E"/>
    <w:rsid w:val="00C61FF7"/>
    <w:rsid w:val="00C6467B"/>
    <w:rsid w:val="00C66B04"/>
    <w:rsid w:val="00C67452"/>
    <w:rsid w:val="00C67D91"/>
    <w:rsid w:val="00C70853"/>
    <w:rsid w:val="00C70BCC"/>
    <w:rsid w:val="00C70DB3"/>
    <w:rsid w:val="00C70F24"/>
    <w:rsid w:val="00C71104"/>
    <w:rsid w:val="00C72739"/>
    <w:rsid w:val="00C73052"/>
    <w:rsid w:val="00C73307"/>
    <w:rsid w:val="00C737F8"/>
    <w:rsid w:val="00C7460A"/>
    <w:rsid w:val="00C75F6B"/>
    <w:rsid w:val="00C76EE6"/>
    <w:rsid w:val="00C779B6"/>
    <w:rsid w:val="00C77F4F"/>
    <w:rsid w:val="00C817F2"/>
    <w:rsid w:val="00C8246A"/>
    <w:rsid w:val="00C82B76"/>
    <w:rsid w:val="00C82FF4"/>
    <w:rsid w:val="00C851A1"/>
    <w:rsid w:val="00C852DB"/>
    <w:rsid w:val="00C8558F"/>
    <w:rsid w:val="00C859CF"/>
    <w:rsid w:val="00C866A9"/>
    <w:rsid w:val="00C86EDE"/>
    <w:rsid w:val="00C9063A"/>
    <w:rsid w:val="00C90B96"/>
    <w:rsid w:val="00C93F09"/>
    <w:rsid w:val="00C94470"/>
    <w:rsid w:val="00C95B18"/>
    <w:rsid w:val="00C970B6"/>
    <w:rsid w:val="00CA2889"/>
    <w:rsid w:val="00CA2FFE"/>
    <w:rsid w:val="00CA303F"/>
    <w:rsid w:val="00CA401E"/>
    <w:rsid w:val="00CA5313"/>
    <w:rsid w:val="00CA5AC1"/>
    <w:rsid w:val="00CA6C46"/>
    <w:rsid w:val="00CA7135"/>
    <w:rsid w:val="00CA73BB"/>
    <w:rsid w:val="00CB09FC"/>
    <w:rsid w:val="00CB12BA"/>
    <w:rsid w:val="00CB18FA"/>
    <w:rsid w:val="00CB3592"/>
    <w:rsid w:val="00CB5582"/>
    <w:rsid w:val="00CC1DD4"/>
    <w:rsid w:val="00CC4CF0"/>
    <w:rsid w:val="00CC66B5"/>
    <w:rsid w:val="00CC6F4A"/>
    <w:rsid w:val="00CD044E"/>
    <w:rsid w:val="00CD0B10"/>
    <w:rsid w:val="00CD2B0C"/>
    <w:rsid w:val="00CD421A"/>
    <w:rsid w:val="00CD4451"/>
    <w:rsid w:val="00CD45B6"/>
    <w:rsid w:val="00CD6465"/>
    <w:rsid w:val="00CD65AE"/>
    <w:rsid w:val="00CD7201"/>
    <w:rsid w:val="00CE07A5"/>
    <w:rsid w:val="00CE10E0"/>
    <w:rsid w:val="00CE1173"/>
    <w:rsid w:val="00CE40F5"/>
    <w:rsid w:val="00CE42D2"/>
    <w:rsid w:val="00CF1401"/>
    <w:rsid w:val="00CF2312"/>
    <w:rsid w:val="00CF414D"/>
    <w:rsid w:val="00CF4361"/>
    <w:rsid w:val="00CF4C67"/>
    <w:rsid w:val="00CF6311"/>
    <w:rsid w:val="00CF7238"/>
    <w:rsid w:val="00D00AF7"/>
    <w:rsid w:val="00D012D6"/>
    <w:rsid w:val="00D01A7A"/>
    <w:rsid w:val="00D033A8"/>
    <w:rsid w:val="00D03EEE"/>
    <w:rsid w:val="00D04CAB"/>
    <w:rsid w:val="00D04FB8"/>
    <w:rsid w:val="00D05CF1"/>
    <w:rsid w:val="00D06ABD"/>
    <w:rsid w:val="00D078FB"/>
    <w:rsid w:val="00D1079B"/>
    <w:rsid w:val="00D10ACD"/>
    <w:rsid w:val="00D13DE4"/>
    <w:rsid w:val="00D149F6"/>
    <w:rsid w:val="00D14DEF"/>
    <w:rsid w:val="00D15D33"/>
    <w:rsid w:val="00D17283"/>
    <w:rsid w:val="00D17301"/>
    <w:rsid w:val="00D208F4"/>
    <w:rsid w:val="00D22F19"/>
    <w:rsid w:val="00D233EC"/>
    <w:rsid w:val="00D25E7C"/>
    <w:rsid w:val="00D25E84"/>
    <w:rsid w:val="00D27FE4"/>
    <w:rsid w:val="00D30046"/>
    <w:rsid w:val="00D31004"/>
    <w:rsid w:val="00D31675"/>
    <w:rsid w:val="00D3301E"/>
    <w:rsid w:val="00D337C1"/>
    <w:rsid w:val="00D34B87"/>
    <w:rsid w:val="00D350F8"/>
    <w:rsid w:val="00D354ED"/>
    <w:rsid w:val="00D366E4"/>
    <w:rsid w:val="00D371AB"/>
    <w:rsid w:val="00D373AB"/>
    <w:rsid w:val="00D37AC0"/>
    <w:rsid w:val="00D40B11"/>
    <w:rsid w:val="00D40F07"/>
    <w:rsid w:val="00D42D1A"/>
    <w:rsid w:val="00D45019"/>
    <w:rsid w:val="00D45668"/>
    <w:rsid w:val="00D4648E"/>
    <w:rsid w:val="00D47642"/>
    <w:rsid w:val="00D50487"/>
    <w:rsid w:val="00D50508"/>
    <w:rsid w:val="00D526C2"/>
    <w:rsid w:val="00D53D49"/>
    <w:rsid w:val="00D545CB"/>
    <w:rsid w:val="00D54A88"/>
    <w:rsid w:val="00D55172"/>
    <w:rsid w:val="00D5585A"/>
    <w:rsid w:val="00D56066"/>
    <w:rsid w:val="00D6039E"/>
    <w:rsid w:val="00D63EA6"/>
    <w:rsid w:val="00D64C03"/>
    <w:rsid w:val="00D64D02"/>
    <w:rsid w:val="00D65E95"/>
    <w:rsid w:val="00D700B6"/>
    <w:rsid w:val="00D724F1"/>
    <w:rsid w:val="00D7276C"/>
    <w:rsid w:val="00D74BC3"/>
    <w:rsid w:val="00D76D1D"/>
    <w:rsid w:val="00D76ECB"/>
    <w:rsid w:val="00D778B4"/>
    <w:rsid w:val="00D80F00"/>
    <w:rsid w:val="00D81264"/>
    <w:rsid w:val="00D81431"/>
    <w:rsid w:val="00D8334D"/>
    <w:rsid w:val="00D84365"/>
    <w:rsid w:val="00D8451B"/>
    <w:rsid w:val="00D85D3C"/>
    <w:rsid w:val="00D85D91"/>
    <w:rsid w:val="00D86560"/>
    <w:rsid w:val="00D86916"/>
    <w:rsid w:val="00D86929"/>
    <w:rsid w:val="00D86FBE"/>
    <w:rsid w:val="00D87004"/>
    <w:rsid w:val="00D9018A"/>
    <w:rsid w:val="00D91604"/>
    <w:rsid w:val="00D92306"/>
    <w:rsid w:val="00D930A2"/>
    <w:rsid w:val="00D93202"/>
    <w:rsid w:val="00D9337D"/>
    <w:rsid w:val="00D939CF"/>
    <w:rsid w:val="00D94491"/>
    <w:rsid w:val="00D9467A"/>
    <w:rsid w:val="00D96492"/>
    <w:rsid w:val="00D970C7"/>
    <w:rsid w:val="00D9738E"/>
    <w:rsid w:val="00D978F3"/>
    <w:rsid w:val="00D97B6E"/>
    <w:rsid w:val="00D97CD0"/>
    <w:rsid w:val="00DA010D"/>
    <w:rsid w:val="00DA0579"/>
    <w:rsid w:val="00DA0B91"/>
    <w:rsid w:val="00DA1E5B"/>
    <w:rsid w:val="00DA238A"/>
    <w:rsid w:val="00DA2489"/>
    <w:rsid w:val="00DA2E9B"/>
    <w:rsid w:val="00DA46D7"/>
    <w:rsid w:val="00DA5FAF"/>
    <w:rsid w:val="00DA64DF"/>
    <w:rsid w:val="00DA709E"/>
    <w:rsid w:val="00DA74A4"/>
    <w:rsid w:val="00DA7A87"/>
    <w:rsid w:val="00DB0735"/>
    <w:rsid w:val="00DB08DE"/>
    <w:rsid w:val="00DB3CFB"/>
    <w:rsid w:val="00DB4A3D"/>
    <w:rsid w:val="00DB4C5A"/>
    <w:rsid w:val="00DB5281"/>
    <w:rsid w:val="00DB5978"/>
    <w:rsid w:val="00DB64A9"/>
    <w:rsid w:val="00DB7DFF"/>
    <w:rsid w:val="00DC00E4"/>
    <w:rsid w:val="00DC09C1"/>
    <w:rsid w:val="00DC0F8A"/>
    <w:rsid w:val="00DC4E27"/>
    <w:rsid w:val="00DC58E4"/>
    <w:rsid w:val="00DC630F"/>
    <w:rsid w:val="00DC6DD3"/>
    <w:rsid w:val="00DC6FB2"/>
    <w:rsid w:val="00DC7068"/>
    <w:rsid w:val="00DC76DE"/>
    <w:rsid w:val="00DD3566"/>
    <w:rsid w:val="00DD443A"/>
    <w:rsid w:val="00DD6D31"/>
    <w:rsid w:val="00DD774A"/>
    <w:rsid w:val="00DD7F85"/>
    <w:rsid w:val="00DE063D"/>
    <w:rsid w:val="00DE0D33"/>
    <w:rsid w:val="00DE0F15"/>
    <w:rsid w:val="00DE2C0D"/>
    <w:rsid w:val="00DE38E4"/>
    <w:rsid w:val="00DE51CE"/>
    <w:rsid w:val="00DE571C"/>
    <w:rsid w:val="00DE59C9"/>
    <w:rsid w:val="00DF3230"/>
    <w:rsid w:val="00DF37DE"/>
    <w:rsid w:val="00DF50EB"/>
    <w:rsid w:val="00DF79ED"/>
    <w:rsid w:val="00E02058"/>
    <w:rsid w:val="00E02D10"/>
    <w:rsid w:val="00E03270"/>
    <w:rsid w:val="00E04A8D"/>
    <w:rsid w:val="00E05376"/>
    <w:rsid w:val="00E05ED5"/>
    <w:rsid w:val="00E068E7"/>
    <w:rsid w:val="00E07F0E"/>
    <w:rsid w:val="00E129EE"/>
    <w:rsid w:val="00E1308D"/>
    <w:rsid w:val="00E1382E"/>
    <w:rsid w:val="00E207BE"/>
    <w:rsid w:val="00E24F65"/>
    <w:rsid w:val="00E25603"/>
    <w:rsid w:val="00E3027C"/>
    <w:rsid w:val="00E34216"/>
    <w:rsid w:val="00E353B1"/>
    <w:rsid w:val="00E40739"/>
    <w:rsid w:val="00E41B70"/>
    <w:rsid w:val="00E422F0"/>
    <w:rsid w:val="00E44420"/>
    <w:rsid w:val="00E45E9C"/>
    <w:rsid w:val="00E462D0"/>
    <w:rsid w:val="00E4683A"/>
    <w:rsid w:val="00E5025E"/>
    <w:rsid w:val="00E514CE"/>
    <w:rsid w:val="00E519D3"/>
    <w:rsid w:val="00E5611E"/>
    <w:rsid w:val="00E56C0D"/>
    <w:rsid w:val="00E607E0"/>
    <w:rsid w:val="00E66460"/>
    <w:rsid w:val="00E667AF"/>
    <w:rsid w:val="00E71BEB"/>
    <w:rsid w:val="00E72563"/>
    <w:rsid w:val="00E7348E"/>
    <w:rsid w:val="00E743DD"/>
    <w:rsid w:val="00E760D2"/>
    <w:rsid w:val="00E76F43"/>
    <w:rsid w:val="00E80E0B"/>
    <w:rsid w:val="00E8125B"/>
    <w:rsid w:val="00E81B17"/>
    <w:rsid w:val="00E82390"/>
    <w:rsid w:val="00E8359F"/>
    <w:rsid w:val="00E841D2"/>
    <w:rsid w:val="00E8494A"/>
    <w:rsid w:val="00E87040"/>
    <w:rsid w:val="00E9021A"/>
    <w:rsid w:val="00E90925"/>
    <w:rsid w:val="00E93139"/>
    <w:rsid w:val="00E948A2"/>
    <w:rsid w:val="00E95D2B"/>
    <w:rsid w:val="00E96B2B"/>
    <w:rsid w:val="00E97D19"/>
    <w:rsid w:val="00EA3433"/>
    <w:rsid w:val="00EA3F9B"/>
    <w:rsid w:val="00EA4F7A"/>
    <w:rsid w:val="00EA609C"/>
    <w:rsid w:val="00EA6B20"/>
    <w:rsid w:val="00EA6E6C"/>
    <w:rsid w:val="00EA6E8A"/>
    <w:rsid w:val="00EA70B7"/>
    <w:rsid w:val="00EB1EC6"/>
    <w:rsid w:val="00EB277C"/>
    <w:rsid w:val="00EB3777"/>
    <w:rsid w:val="00EB568C"/>
    <w:rsid w:val="00EB7EFA"/>
    <w:rsid w:val="00EC01C2"/>
    <w:rsid w:val="00EC2698"/>
    <w:rsid w:val="00EC283C"/>
    <w:rsid w:val="00EC4B05"/>
    <w:rsid w:val="00EC5DDE"/>
    <w:rsid w:val="00EC5F6D"/>
    <w:rsid w:val="00EC69D1"/>
    <w:rsid w:val="00EC6A9C"/>
    <w:rsid w:val="00EC6E2F"/>
    <w:rsid w:val="00ED0864"/>
    <w:rsid w:val="00ED21AE"/>
    <w:rsid w:val="00ED27C8"/>
    <w:rsid w:val="00ED351E"/>
    <w:rsid w:val="00ED3732"/>
    <w:rsid w:val="00ED40EA"/>
    <w:rsid w:val="00ED4661"/>
    <w:rsid w:val="00EE07F2"/>
    <w:rsid w:val="00EE0E7A"/>
    <w:rsid w:val="00EE359C"/>
    <w:rsid w:val="00EE36D7"/>
    <w:rsid w:val="00EE40F4"/>
    <w:rsid w:val="00EE48D1"/>
    <w:rsid w:val="00EE4965"/>
    <w:rsid w:val="00EE59FC"/>
    <w:rsid w:val="00EE7D24"/>
    <w:rsid w:val="00EE7F25"/>
    <w:rsid w:val="00EF2169"/>
    <w:rsid w:val="00EF3006"/>
    <w:rsid w:val="00EF3CE5"/>
    <w:rsid w:val="00F00413"/>
    <w:rsid w:val="00F02870"/>
    <w:rsid w:val="00F03753"/>
    <w:rsid w:val="00F03BBF"/>
    <w:rsid w:val="00F04CDF"/>
    <w:rsid w:val="00F0593B"/>
    <w:rsid w:val="00F06B31"/>
    <w:rsid w:val="00F0721B"/>
    <w:rsid w:val="00F07376"/>
    <w:rsid w:val="00F10E3F"/>
    <w:rsid w:val="00F111E5"/>
    <w:rsid w:val="00F11A42"/>
    <w:rsid w:val="00F12D20"/>
    <w:rsid w:val="00F12E9D"/>
    <w:rsid w:val="00F139D0"/>
    <w:rsid w:val="00F13C9D"/>
    <w:rsid w:val="00F14323"/>
    <w:rsid w:val="00F144B6"/>
    <w:rsid w:val="00F14A5D"/>
    <w:rsid w:val="00F150D9"/>
    <w:rsid w:val="00F1547D"/>
    <w:rsid w:val="00F22137"/>
    <w:rsid w:val="00F22940"/>
    <w:rsid w:val="00F24237"/>
    <w:rsid w:val="00F24BD5"/>
    <w:rsid w:val="00F2654C"/>
    <w:rsid w:val="00F30693"/>
    <w:rsid w:val="00F30859"/>
    <w:rsid w:val="00F3219A"/>
    <w:rsid w:val="00F331CD"/>
    <w:rsid w:val="00F34552"/>
    <w:rsid w:val="00F366DF"/>
    <w:rsid w:val="00F36CB0"/>
    <w:rsid w:val="00F37083"/>
    <w:rsid w:val="00F37D5B"/>
    <w:rsid w:val="00F4016D"/>
    <w:rsid w:val="00F42E5B"/>
    <w:rsid w:val="00F431ED"/>
    <w:rsid w:val="00F44541"/>
    <w:rsid w:val="00F44DED"/>
    <w:rsid w:val="00F45C49"/>
    <w:rsid w:val="00F461A9"/>
    <w:rsid w:val="00F508D8"/>
    <w:rsid w:val="00F533C1"/>
    <w:rsid w:val="00F53D33"/>
    <w:rsid w:val="00F55E5E"/>
    <w:rsid w:val="00F56DF2"/>
    <w:rsid w:val="00F575D2"/>
    <w:rsid w:val="00F606EA"/>
    <w:rsid w:val="00F60820"/>
    <w:rsid w:val="00F60A7E"/>
    <w:rsid w:val="00F61FB7"/>
    <w:rsid w:val="00F62765"/>
    <w:rsid w:val="00F62849"/>
    <w:rsid w:val="00F62858"/>
    <w:rsid w:val="00F6779F"/>
    <w:rsid w:val="00F70703"/>
    <w:rsid w:val="00F71328"/>
    <w:rsid w:val="00F730F0"/>
    <w:rsid w:val="00F73346"/>
    <w:rsid w:val="00F743AA"/>
    <w:rsid w:val="00F74574"/>
    <w:rsid w:val="00F745C2"/>
    <w:rsid w:val="00F77F61"/>
    <w:rsid w:val="00F80079"/>
    <w:rsid w:val="00F8220E"/>
    <w:rsid w:val="00F82771"/>
    <w:rsid w:val="00F8282A"/>
    <w:rsid w:val="00F84478"/>
    <w:rsid w:val="00F84628"/>
    <w:rsid w:val="00F86288"/>
    <w:rsid w:val="00F862CC"/>
    <w:rsid w:val="00F9072B"/>
    <w:rsid w:val="00F907DF"/>
    <w:rsid w:val="00F90DE1"/>
    <w:rsid w:val="00F919DE"/>
    <w:rsid w:val="00F938E1"/>
    <w:rsid w:val="00F95133"/>
    <w:rsid w:val="00F95A24"/>
    <w:rsid w:val="00F97038"/>
    <w:rsid w:val="00F970BF"/>
    <w:rsid w:val="00FA0B5A"/>
    <w:rsid w:val="00FA1278"/>
    <w:rsid w:val="00FA1347"/>
    <w:rsid w:val="00FA2046"/>
    <w:rsid w:val="00FA20C5"/>
    <w:rsid w:val="00FA4FB8"/>
    <w:rsid w:val="00FA5DD6"/>
    <w:rsid w:val="00FA6507"/>
    <w:rsid w:val="00FB1612"/>
    <w:rsid w:val="00FB1E9F"/>
    <w:rsid w:val="00FB292F"/>
    <w:rsid w:val="00FB2D15"/>
    <w:rsid w:val="00FB3362"/>
    <w:rsid w:val="00FB54A4"/>
    <w:rsid w:val="00FB5A67"/>
    <w:rsid w:val="00FB6604"/>
    <w:rsid w:val="00FB6B6D"/>
    <w:rsid w:val="00FB6D8D"/>
    <w:rsid w:val="00FC0102"/>
    <w:rsid w:val="00FC3452"/>
    <w:rsid w:val="00FC4D1C"/>
    <w:rsid w:val="00FC59FB"/>
    <w:rsid w:val="00FC5B90"/>
    <w:rsid w:val="00FC5EF7"/>
    <w:rsid w:val="00FC6BDF"/>
    <w:rsid w:val="00FC7B96"/>
    <w:rsid w:val="00FD0DF0"/>
    <w:rsid w:val="00FD0FD7"/>
    <w:rsid w:val="00FD20AC"/>
    <w:rsid w:val="00FD29A4"/>
    <w:rsid w:val="00FD4E44"/>
    <w:rsid w:val="00FD5A68"/>
    <w:rsid w:val="00FD5D1E"/>
    <w:rsid w:val="00FD5D7C"/>
    <w:rsid w:val="00FD6043"/>
    <w:rsid w:val="00FD6C86"/>
    <w:rsid w:val="00FD6F14"/>
    <w:rsid w:val="00FD77FD"/>
    <w:rsid w:val="00FE1DF1"/>
    <w:rsid w:val="00FE2209"/>
    <w:rsid w:val="00FE2586"/>
    <w:rsid w:val="00FE276D"/>
    <w:rsid w:val="00FE2845"/>
    <w:rsid w:val="00FE4FFC"/>
    <w:rsid w:val="00FE6F78"/>
    <w:rsid w:val="00FF133E"/>
    <w:rsid w:val="00FF404A"/>
    <w:rsid w:val="00FF4B2B"/>
    <w:rsid w:val="00FF53AA"/>
    <w:rsid w:val="00FF59F5"/>
    <w:rsid w:val="00FF6348"/>
    <w:rsid w:val="00FF726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CEDCD6-1C4C-4101-A190-4CAFC4F2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91D"/>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44091D"/>
    <w:pPr>
      <w:keepNext/>
      <w:jc w:val="center"/>
      <w:outlineLvl w:val="0"/>
    </w:pPr>
    <w:rPr>
      <w:rFonts w:ascii="Arial Narrow" w:hAnsi="Arial Narrow"/>
      <w:b/>
      <w:sz w:val="28"/>
      <w:szCs w:val="20"/>
    </w:rPr>
  </w:style>
  <w:style w:type="paragraph" w:styleId="Ttulo5">
    <w:name w:val="heading 5"/>
    <w:basedOn w:val="Normal"/>
    <w:next w:val="Normal"/>
    <w:link w:val="Ttulo5Car"/>
    <w:uiPriority w:val="9"/>
    <w:unhideWhenUsed/>
    <w:qFormat/>
    <w:rsid w:val="00CA303F"/>
    <w:pPr>
      <w:spacing w:before="240" w:after="60"/>
      <w:outlineLvl w:val="4"/>
    </w:pPr>
    <w:rPr>
      <w:rFonts w:ascii="Calibri" w:hAnsi="Calibri"/>
      <w:b/>
      <w:bCs/>
      <w:i/>
      <w:iCs/>
      <w:sz w:val="26"/>
      <w:szCs w:val="26"/>
    </w:rPr>
  </w:style>
  <w:style w:type="paragraph" w:styleId="Ttulo9">
    <w:name w:val="heading 9"/>
    <w:basedOn w:val="Normal"/>
    <w:next w:val="Normal"/>
    <w:link w:val="Ttulo9Car"/>
    <w:uiPriority w:val="9"/>
    <w:semiHidden/>
    <w:unhideWhenUsed/>
    <w:qFormat/>
    <w:rsid w:val="00DC6DD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4091D"/>
    <w:rPr>
      <w:rFonts w:ascii="Arial Narrow" w:eastAsia="Times New Roman" w:hAnsi="Arial Narrow" w:cs="Times New Roman"/>
      <w:b/>
      <w:sz w:val="28"/>
      <w:szCs w:val="20"/>
      <w:lang w:val="es-ES" w:eastAsia="es-ES"/>
    </w:rPr>
  </w:style>
  <w:style w:type="character" w:styleId="Nmerodepgina">
    <w:name w:val="page number"/>
    <w:basedOn w:val="Fuentedeprrafopredeter"/>
    <w:semiHidden/>
    <w:rsid w:val="0044091D"/>
  </w:style>
  <w:style w:type="paragraph" w:styleId="Encabezado">
    <w:name w:val="header"/>
    <w:basedOn w:val="Normal"/>
    <w:link w:val="EncabezadoCar"/>
    <w:semiHidden/>
    <w:rsid w:val="0044091D"/>
    <w:pPr>
      <w:tabs>
        <w:tab w:val="center" w:pos="4419"/>
        <w:tab w:val="right" w:pos="8838"/>
      </w:tabs>
    </w:pPr>
    <w:rPr>
      <w:sz w:val="20"/>
      <w:szCs w:val="20"/>
    </w:rPr>
  </w:style>
  <w:style w:type="character" w:customStyle="1" w:styleId="EncabezadoCar">
    <w:name w:val="Encabezado Car"/>
    <w:link w:val="Encabezado"/>
    <w:semiHidden/>
    <w:rsid w:val="0044091D"/>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071E6"/>
    <w:rPr>
      <w:rFonts w:ascii="Tahoma" w:hAnsi="Tahoma"/>
      <w:sz w:val="16"/>
      <w:szCs w:val="16"/>
    </w:rPr>
  </w:style>
  <w:style w:type="character" w:customStyle="1" w:styleId="TextodegloboCar">
    <w:name w:val="Texto de globo Car"/>
    <w:link w:val="Textodeglobo"/>
    <w:uiPriority w:val="99"/>
    <w:semiHidden/>
    <w:rsid w:val="002071E6"/>
    <w:rPr>
      <w:rFonts w:ascii="Tahoma" w:eastAsia="Times New Roman" w:hAnsi="Tahoma" w:cs="Tahoma"/>
      <w:sz w:val="16"/>
      <w:szCs w:val="16"/>
      <w:lang w:val="es-ES" w:eastAsia="es-ES"/>
    </w:rPr>
  </w:style>
  <w:style w:type="character" w:customStyle="1" w:styleId="Ttulo5Car">
    <w:name w:val="Título 5 Car"/>
    <w:link w:val="Ttulo5"/>
    <w:uiPriority w:val="9"/>
    <w:rsid w:val="00CA303F"/>
    <w:rPr>
      <w:rFonts w:ascii="Calibri" w:eastAsia="Times New Roman" w:hAnsi="Calibri" w:cs="Times New Roman"/>
      <w:b/>
      <w:bCs/>
      <w:i/>
      <w:iCs/>
      <w:sz w:val="26"/>
      <w:szCs w:val="26"/>
      <w:lang w:val="es-ES" w:eastAsia="es-ES"/>
    </w:rPr>
  </w:style>
  <w:style w:type="paragraph" w:styleId="Piedepgina">
    <w:name w:val="footer"/>
    <w:basedOn w:val="Normal"/>
    <w:link w:val="PiedepginaCar"/>
    <w:uiPriority w:val="99"/>
    <w:unhideWhenUsed/>
    <w:rsid w:val="004D46E1"/>
    <w:pPr>
      <w:tabs>
        <w:tab w:val="center" w:pos="4419"/>
        <w:tab w:val="right" w:pos="8838"/>
      </w:tabs>
    </w:pPr>
  </w:style>
  <w:style w:type="character" w:customStyle="1" w:styleId="PiedepginaCar">
    <w:name w:val="Pie de página Car"/>
    <w:basedOn w:val="Fuentedeprrafopredeter"/>
    <w:link w:val="Piedepgina"/>
    <w:uiPriority w:val="99"/>
    <w:rsid w:val="004D46E1"/>
    <w:rPr>
      <w:rFonts w:ascii="Times New Roman" w:eastAsia="Times New Roman" w:hAnsi="Times New Roman"/>
      <w:sz w:val="24"/>
      <w:szCs w:val="24"/>
      <w:lang w:val="es-ES" w:eastAsia="es-ES"/>
    </w:rPr>
  </w:style>
  <w:style w:type="paragraph" w:styleId="Prrafodelista">
    <w:name w:val="List Paragraph"/>
    <w:basedOn w:val="Normal"/>
    <w:qFormat/>
    <w:rsid w:val="00561F78"/>
    <w:pPr>
      <w:ind w:left="720"/>
      <w:contextualSpacing/>
    </w:pPr>
  </w:style>
  <w:style w:type="character" w:customStyle="1" w:styleId="Ttulo9Car">
    <w:name w:val="Título 9 Car"/>
    <w:basedOn w:val="Fuentedeprrafopredeter"/>
    <w:link w:val="Ttulo9"/>
    <w:uiPriority w:val="9"/>
    <w:semiHidden/>
    <w:rsid w:val="00DC6DD3"/>
    <w:rPr>
      <w:rFonts w:asciiTheme="majorHAnsi" w:eastAsiaTheme="majorEastAsia" w:hAnsiTheme="majorHAnsi" w:cstheme="majorBidi"/>
      <w:i/>
      <w:iCs/>
      <w:color w:val="404040" w:themeColor="text1" w:themeTint="BF"/>
      <w:lang w:val="es-ES" w:eastAsia="es-ES"/>
    </w:rPr>
  </w:style>
  <w:style w:type="character" w:styleId="Hipervnculo">
    <w:name w:val="Hyperlink"/>
    <w:uiPriority w:val="99"/>
    <w:unhideWhenUsed/>
    <w:rsid w:val="00937773"/>
    <w:rPr>
      <w:color w:val="0000FF"/>
      <w:u w:val="single"/>
    </w:rPr>
  </w:style>
  <w:style w:type="paragraph" w:customStyle="1" w:styleId="Default">
    <w:name w:val="Default"/>
    <w:rsid w:val="00F907DF"/>
    <w:pPr>
      <w:autoSpaceDE w:val="0"/>
      <w:autoSpaceDN w:val="0"/>
      <w:adjustRightInd w:val="0"/>
    </w:pPr>
    <w:rPr>
      <w:rFonts w:ascii="Verdana" w:hAnsi="Verdana" w:cs="Verdana"/>
      <w:color w:val="000000"/>
      <w:sz w:val="24"/>
      <w:szCs w:val="24"/>
    </w:rPr>
  </w:style>
  <w:style w:type="character" w:customStyle="1" w:styleId="apple-converted-space">
    <w:name w:val="apple-converted-space"/>
    <w:basedOn w:val="Fuentedeprrafopredeter"/>
    <w:rsid w:val="004D7438"/>
  </w:style>
  <w:style w:type="paragraph" w:styleId="Textosinformato">
    <w:name w:val="Plain Text"/>
    <w:basedOn w:val="Normal"/>
    <w:link w:val="TextosinformatoCar"/>
    <w:rsid w:val="00B359E0"/>
    <w:rPr>
      <w:rFonts w:ascii="Courier New" w:hAnsi="Courier New"/>
      <w:sz w:val="20"/>
      <w:szCs w:val="20"/>
      <w:lang w:val="x-none"/>
    </w:rPr>
  </w:style>
  <w:style w:type="character" w:customStyle="1" w:styleId="TextosinformatoCar">
    <w:name w:val="Texto sin formato Car"/>
    <w:basedOn w:val="Fuentedeprrafopredeter"/>
    <w:link w:val="Textosinformato"/>
    <w:rsid w:val="00B359E0"/>
    <w:rPr>
      <w:rFonts w:ascii="Courier New" w:eastAsia="Times New Roman" w:hAnsi="Courier New"/>
      <w:lang w:val="x-none" w:eastAsia="es-ES"/>
    </w:rPr>
  </w:style>
  <w:style w:type="paragraph" w:customStyle="1" w:styleId="Texto">
    <w:name w:val="Texto"/>
    <w:basedOn w:val="Normal"/>
    <w:rsid w:val="00B359E0"/>
    <w:pPr>
      <w:spacing w:after="101" w:line="216" w:lineRule="exact"/>
      <w:ind w:firstLine="288"/>
      <w:jc w:val="both"/>
    </w:pPr>
    <w:rPr>
      <w:rFonts w:ascii="Arial" w:hAnsi="Arial" w:cs="Arial"/>
      <w:sz w:val="18"/>
      <w:szCs w:val="18"/>
      <w:lang w:val="es-MX"/>
    </w:rPr>
  </w:style>
  <w:style w:type="paragraph" w:styleId="Sangradetextonormal">
    <w:name w:val="Body Text Indent"/>
    <w:basedOn w:val="Normal"/>
    <w:link w:val="SangradetextonormalCar"/>
    <w:rsid w:val="00B359E0"/>
    <w:pPr>
      <w:ind w:firstLine="289"/>
      <w:jc w:val="both"/>
    </w:pPr>
    <w:rPr>
      <w:rFonts w:ascii="Arial" w:hAnsi="Arial" w:cs="Arial"/>
      <w:noProof/>
      <w:sz w:val="20"/>
      <w:szCs w:val="20"/>
      <w:lang w:val="es-MX"/>
    </w:rPr>
  </w:style>
  <w:style w:type="character" w:customStyle="1" w:styleId="SangradetextonormalCar">
    <w:name w:val="Sangría de texto normal Car"/>
    <w:basedOn w:val="Fuentedeprrafopredeter"/>
    <w:link w:val="Sangradetextonormal"/>
    <w:rsid w:val="00B359E0"/>
    <w:rPr>
      <w:rFonts w:ascii="Arial" w:eastAsia="Times New Roman" w:hAnsi="Arial" w:cs="Arial"/>
      <w:noProof/>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9289">
      <w:bodyDiv w:val="1"/>
      <w:marLeft w:val="0"/>
      <w:marRight w:val="0"/>
      <w:marTop w:val="0"/>
      <w:marBottom w:val="0"/>
      <w:divBdr>
        <w:top w:val="none" w:sz="0" w:space="0" w:color="auto"/>
        <w:left w:val="none" w:sz="0" w:space="0" w:color="auto"/>
        <w:bottom w:val="none" w:sz="0" w:space="0" w:color="auto"/>
        <w:right w:val="none" w:sz="0" w:space="0" w:color="auto"/>
      </w:divBdr>
    </w:div>
    <w:div w:id="254483478">
      <w:bodyDiv w:val="1"/>
      <w:marLeft w:val="0"/>
      <w:marRight w:val="0"/>
      <w:marTop w:val="0"/>
      <w:marBottom w:val="0"/>
      <w:divBdr>
        <w:top w:val="none" w:sz="0" w:space="0" w:color="auto"/>
        <w:left w:val="none" w:sz="0" w:space="0" w:color="auto"/>
        <w:bottom w:val="none" w:sz="0" w:space="0" w:color="auto"/>
        <w:right w:val="none" w:sz="0" w:space="0" w:color="auto"/>
      </w:divBdr>
    </w:div>
    <w:div w:id="335108665">
      <w:bodyDiv w:val="1"/>
      <w:marLeft w:val="0"/>
      <w:marRight w:val="0"/>
      <w:marTop w:val="0"/>
      <w:marBottom w:val="0"/>
      <w:divBdr>
        <w:top w:val="none" w:sz="0" w:space="0" w:color="auto"/>
        <w:left w:val="none" w:sz="0" w:space="0" w:color="auto"/>
        <w:bottom w:val="none" w:sz="0" w:space="0" w:color="auto"/>
        <w:right w:val="none" w:sz="0" w:space="0" w:color="auto"/>
      </w:divBdr>
    </w:div>
    <w:div w:id="356858064">
      <w:bodyDiv w:val="1"/>
      <w:marLeft w:val="0"/>
      <w:marRight w:val="0"/>
      <w:marTop w:val="0"/>
      <w:marBottom w:val="0"/>
      <w:divBdr>
        <w:top w:val="none" w:sz="0" w:space="0" w:color="auto"/>
        <w:left w:val="none" w:sz="0" w:space="0" w:color="auto"/>
        <w:bottom w:val="none" w:sz="0" w:space="0" w:color="auto"/>
        <w:right w:val="none" w:sz="0" w:space="0" w:color="auto"/>
      </w:divBdr>
    </w:div>
    <w:div w:id="706879847">
      <w:bodyDiv w:val="1"/>
      <w:marLeft w:val="0"/>
      <w:marRight w:val="0"/>
      <w:marTop w:val="0"/>
      <w:marBottom w:val="0"/>
      <w:divBdr>
        <w:top w:val="none" w:sz="0" w:space="0" w:color="auto"/>
        <w:left w:val="none" w:sz="0" w:space="0" w:color="auto"/>
        <w:bottom w:val="none" w:sz="0" w:space="0" w:color="auto"/>
        <w:right w:val="none" w:sz="0" w:space="0" w:color="auto"/>
      </w:divBdr>
    </w:div>
    <w:div w:id="895702844">
      <w:bodyDiv w:val="1"/>
      <w:marLeft w:val="0"/>
      <w:marRight w:val="0"/>
      <w:marTop w:val="0"/>
      <w:marBottom w:val="0"/>
      <w:divBdr>
        <w:top w:val="none" w:sz="0" w:space="0" w:color="auto"/>
        <w:left w:val="none" w:sz="0" w:space="0" w:color="auto"/>
        <w:bottom w:val="none" w:sz="0" w:space="0" w:color="auto"/>
        <w:right w:val="none" w:sz="0" w:space="0" w:color="auto"/>
      </w:divBdr>
    </w:div>
    <w:div w:id="1007291369">
      <w:bodyDiv w:val="1"/>
      <w:marLeft w:val="0"/>
      <w:marRight w:val="0"/>
      <w:marTop w:val="0"/>
      <w:marBottom w:val="0"/>
      <w:divBdr>
        <w:top w:val="none" w:sz="0" w:space="0" w:color="auto"/>
        <w:left w:val="none" w:sz="0" w:space="0" w:color="auto"/>
        <w:bottom w:val="none" w:sz="0" w:space="0" w:color="auto"/>
        <w:right w:val="none" w:sz="0" w:space="0" w:color="auto"/>
      </w:divBdr>
    </w:div>
    <w:div w:id="1030061484">
      <w:bodyDiv w:val="1"/>
      <w:marLeft w:val="0"/>
      <w:marRight w:val="0"/>
      <w:marTop w:val="0"/>
      <w:marBottom w:val="0"/>
      <w:divBdr>
        <w:top w:val="none" w:sz="0" w:space="0" w:color="auto"/>
        <w:left w:val="none" w:sz="0" w:space="0" w:color="auto"/>
        <w:bottom w:val="none" w:sz="0" w:space="0" w:color="auto"/>
        <w:right w:val="none" w:sz="0" w:space="0" w:color="auto"/>
      </w:divBdr>
    </w:div>
    <w:div w:id="1104499555">
      <w:bodyDiv w:val="1"/>
      <w:marLeft w:val="0"/>
      <w:marRight w:val="0"/>
      <w:marTop w:val="0"/>
      <w:marBottom w:val="0"/>
      <w:divBdr>
        <w:top w:val="none" w:sz="0" w:space="0" w:color="auto"/>
        <w:left w:val="none" w:sz="0" w:space="0" w:color="auto"/>
        <w:bottom w:val="none" w:sz="0" w:space="0" w:color="auto"/>
        <w:right w:val="none" w:sz="0" w:space="0" w:color="auto"/>
      </w:divBdr>
    </w:div>
    <w:div w:id="1150516590">
      <w:bodyDiv w:val="1"/>
      <w:marLeft w:val="0"/>
      <w:marRight w:val="0"/>
      <w:marTop w:val="0"/>
      <w:marBottom w:val="0"/>
      <w:divBdr>
        <w:top w:val="none" w:sz="0" w:space="0" w:color="auto"/>
        <w:left w:val="none" w:sz="0" w:space="0" w:color="auto"/>
        <w:bottom w:val="none" w:sz="0" w:space="0" w:color="auto"/>
        <w:right w:val="none" w:sz="0" w:space="0" w:color="auto"/>
      </w:divBdr>
    </w:div>
    <w:div w:id="1183780892">
      <w:bodyDiv w:val="1"/>
      <w:marLeft w:val="0"/>
      <w:marRight w:val="0"/>
      <w:marTop w:val="0"/>
      <w:marBottom w:val="0"/>
      <w:divBdr>
        <w:top w:val="none" w:sz="0" w:space="0" w:color="auto"/>
        <w:left w:val="none" w:sz="0" w:space="0" w:color="auto"/>
        <w:bottom w:val="none" w:sz="0" w:space="0" w:color="auto"/>
        <w:right w:val="none" w:sz="0" w:space="0" w:color="auto"/>
      </w:divBdr>
    </w:div>
    <w:div w:id="1251697018">
      <w:bodyDiv w:val="1"/>
      <w:marLeft w:val="0"/>
      <w:marRight w:val="0"/>
      <w:marTop w:val="0"/>
      <w:marBottom w:val="0"/>
      <w:divBdr>
        <w:top w:val="none" w:sz="0" w:space="0" w:color="auto"/>
        <w:left w:val="none" w:sz="0" w:space="0" w:color="auto"/>
        <w:bottom w:val="none" w:sz="0" w:space="0" w:color="auto"/>
        <w:right w:val="none" w:sz="0" w:space="0" w:color="auto"/>
      </w:divBdr>
    </w:div>
    <w:div w:id="1672175017">
      <w:bodyDiv w:val="1"/>
      <w:marLeft w:val="0"/>
      <w:marRight w:val="0"/>
      <w:marTop w:val="0"/>
      <w:marBottom w:val="0"/>
      <w:divBdr>
        <w:top w:val="none" w:sz="0" w:space="0" w:color="auto"/>
        <w:left w:val="none" w:sz="0" w:space="0" w:color="auto"/>
        <w:bottom w:val="none" w:sz="0" w:space="0" w:color="auto"/>
        <w:right w:val="none" w:sz="0" w:space="0" w:color="auto"/>
      </w:divBdr>
    </w:div>
    <w:div w:id="1802653829">
      <w:bodyDiv w:val="1"/>
      <w:marLeft w:val="0"/>
      <w:marRight w:val="0"/>
      <w:marTop w:val="0"/>
      <w:marBottom w:val="0"/>
      <w:divBdr>
        <w:top w:val="none" w:sz="0" w:space="0" w:color="auto"/>
        <w:left w:val="none" w:sz="0" w:space="0" w:color="auto"/>
        <w:bottom w:val="none" w:sz="0" w:space="0" w:color="auto"/>
        <w:right w:val="none" w:sz="0" w:space="0" w:color="auto"/>
      </w:divBdr>
    </w:div>
    <w:div w:id="1819028797">
      <w:bodyDiv w:val="1"/>
      <w:marLeft w:val="0"/>
      <w:marRight w:val="0"/>
      <w:marTop w:val="0"/>
      <w:marBottom w:val="0"/>
      <w:divBdr>
        <w:top w:val="none" w:sz="0" w:space="0" w:color="auto"/>
        <w:left w:val="none" w:sz="0" w:space="0" w:color="auto"/>
        <w:bottom w:val="none" w:sz="0" w:space="0" w:color="auto"/>
        <w:right w:val="none" w:sz="0" w:space="0" w:color="auto"/>
      </w:divBdr>
    </w:div>
    <w:div w:id="2093506433">
      <w:bodyDiv w:val="1"/>
      <w:marLeft w:val="0"/>
      <w:marRight w:val="0"/>
      <w:marTop w:val="0"/>
      <w:marBottom w:val="0"/>
      <w:divBdr>
        <w:top w:val="none" w:sz="0" w:space="0" w:color="auto"/>
        <w:left w:val="none" w:sz="0" w:space="0" w:color="auto"/>
        <w:bottom w:val="none" w:sz="0" w:space="0" w:color="auto"/>
        <w:right w:val="none" w:sz="0" w:space="0" w:color="auto"/>
      </w:divBdr>
    </w:div>
    <w:div w:id="212422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966D1-530D-4434-8D5C-1CCF7F612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10</Pages>
  <Words>3456</Words>
  <Characters>19014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21</cp:revision>
  <cp:lastPrinted>2018-04-30T14:51:00Z</cp:lastPrinted>
  <dcterms:created xsi:type="dcterms:W3CDTF">2018-11-20T21:38:00Z</dcterms:created>
  <dcterms:modified xsi:type="dcterms:W3CDTF">2019-01-30T17:39:00Z</dcterms:modified>
</cp:coreProperties>
</file>